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4417" w14:textId="5F939A93" w:rsidR="00257910" w:rsidRDefault="00257910" w:rsidP="00257910">
      <w:pPr>
        <w:spacing w:after="0" w:line="240" w:lineRule="auto"/>
        <w:jc w:val="center"/>
        <w:rPr>
          <w:rFonts w:ascii="Century Schoolbook" w:eastAsia="Times New Roman" w:hAnsi="Century Schoolbook" w:cs="Times New Roman"/>
          <w:b/>
          <w:bCs/>
          <w:kern w:val="0"/>
          <w:sz w:val="28"/>
          <w:szCs w:val="28"/>
          <w14:ligatures w14:val="none"/>
        </w:rPr>
      </w:pPr>
      <w:r>
        <w:rPr>
          <w:rFonts w:ascii="Century Schoolbook" w:eastAsia="Times New Roman" w:hAnsi="Century Schoolbook" w:cs="Times New Roman"/>
          <w:b/>
          <w:bCs/>
          <w:noProof/>
          <w:kern w:val="0"/>
          <w:sz w:val="28"/>
          <w:szCs w:val="28"/>
          <w14:ligatures w14:val="none"/>
        </w:rPr>
        <w:drawing>
          <wp:inline distT="0" distB="0" distL="0" distR="0" wp14:anchorId="38BB6157" wp14:editId="6406450B">
            <wp:extent cx="1444625" cy="1450975"/>
            <wp:effectExtent l="0" t="0" r="3175" b="0"/>
            <wp:docPr id="167198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625" cy="1450975"/>
                    </a:xfrm>
                    <a:prstGeom prst="rect">
                      <a:avLst/>
                    </a:prstGeom>
                    <a:noFill/>
                  </pic:spPr>
                </pic:pic>
              </a:graphicData>
            </a:graphic>
          </wp:inline>
        </w:drawing>
      </w:r>
    </w:p>
    <w:p w14:paraId="08AEB44F" w14:textId="77777777" w:rsidR="00257910" w:rsidRDefault="00257910" w:rsidP="00257910">
      <w:pPr>
        <w:spacing w:after="0" w:line="240" w:lineRule="auto"/>
        <w:ind w:left="1440" w:firstLine="720"/>
        <w:rPr>
          <w:rFonts w:ascii="Century Schoolbook" w:eastAsia="Times New Roman" w:hAnsi="Century Schoolbook" w:cs="Times New Roman"/>
          <w:b/>
          <w:bCs/>
          <w:kern w:val="0"/>
          <w:sz w:val="28"/>
          <w:szCs w:val="28"/>
          <w14:ligatures w14:val="none"/>
        </w:rPr>
      </w:pPr>
    </w:p>
    <w:p w14:paraId="473B42D3" w14:textId="7D88EB10" w:rsidR="00257910" w:rsidRPr="00257910" w:rsidRDefault="00257910" w:rsidP="00257910">
      <w:pPr>
        <w:spacing w:after="0" w:line="240" w:lineRule="auto"/>
        <w:ind w:left="1440" w:firstLine="720"/>
        <w:rPr>
          <w:rFonts w:ascii="Century Schoolbook" w:eastAsia="Times New Roman" w:hAnsi="Century Schoolbook" w:cs="Times New Roman"/>
          <w:b/>
          <w:bCs/>
          <w:kern w:val="0"/>
          <w:sz w:val="28"/>
          <w:szCs w:val="28"/>
          <w:u w:val="single"/>
          <w14:ligatures w14:val="none"/>
        </w:rPr>
      </w:pPr>
      <w:r w:rsidRPr="00257910">
        <w:rPr>
          <w:rFonts w:ascii="Century Schoolbook" w:eastAsia="Times New Roman" w:hAnsi="Century Schoolbook" w:cs="Times New Roman"/>
          <w:b/>
          <w:bCs/>
          <w:kern w:val="0"/>
          <w:sz w:val="28"/>
          <w:szCs w:val="28"/>
          <w:u w:val="single"/>
          <w14:ligatures w14:val="none"/>
        </w:rPr>
        <w:t>Conservation and Recreation Vision</w:t>
      </w:r>
    </w:p>
    <w:p w14:paraId="477F71F7" w14:textId="77777777" w:rsidR="00257910" w:rsidRPr="00257910" w:rsidRDefault="00257910" w:rsidP="00257910">
      <w:pPr>
        <w:spacing w:after="0" w:line="240" w:lineRule="auto"/>
        <w:jc w:val="center"/>
        <w:rPr>
          <w:rFonts w:ascii="Century Schoolbook" w:eastAsia="Times New Roman" w:hAnsi="Century Schoolbook" w:cs="Times New Roman"/>
          <w:b/>
          <w:bCs/>
          <w:kern w:val="0"/>
          <w:sz w:val="28"/>
          <w:szCs w:val="28"/>
          <w:u w:val="single"/>
          <w14:ligatures w14:val="none"/>
        </w:rPr>
      </w:pPr>
      <w:r w:rsidRPr="00257910">
        <w:rPr>
          <w:rFonts w:ascii="Century Schoolbook" w:eastAsia="Times New Roman" w:hAnsi="Century Schoolbook" w:cs="Times New Roman"/>
          <w:b/>
          <w:bCs/>
          <w:kern w:val="0"/>
          <w:sz w:val="28"/>
          <w:szCs w:val="28"/>
          <w:u w:val="single"/>
          <w14:ligatures w14:val="none"/>
        </w:rPr>
        <w:t xml:space="preserve">Bullet Talking Points </w:t>
      </w:r>
    </w:p>
    <w:p w14:paraId="7F43FE59" w14:textId="77777777" w:rsidR="00257910" w:rsidRDefault="00257910" w:rsidP="00257910">
      <w:pPr>
        <w:spacing w:line="276" w:lineRule="auto"/>
        <w:ind w:left="720" w:hanging="360"/>
      </w:pPr>
    </w:p>
    <w:p w14:paraId="6E819291" w14:textId="73AD55C6" w:rsidR="00257910" w:rsidRPr="00257910" w:rsidRDefault="00257910" w:rsidP="00257910">
      <w:pPr>
        <w:pStyle w:val="ListParagraph"/>
        <w:numPr>
          <w:ilvl w:val="0"/>
          <w:numId w:val="3"/>
        </w:numPr>
        <w:spacing w:line="276" w:lineRule="auto"/>
        <w:rPr>
          <w:rFonts w:ascii="Century Schoolbook" w:hAnsi="Century Schoolbook"/>
        </w:rPr>
      </w:pPr>
      <w:r w:rsidRPr="00257910">
        <w:rPr>
          <w:rFonts w:ascii="Century Schoolbook" w:hAnsi="Century Schoolbook"/>
        </w:rPr>
        <w:t xml:space="preserve">NoCo is a collaborative of </w:t>
      </w:r>
      <w:r w:rsidR="00F331EA">
        <w:rPr>
          <w:rFonts w:ascii="Century Schoolbook" w:hAnsi="Century Schoolbook"/>
        </w:rPr>
        <w:t>eight</w:t>
      </w:r>
      <w:r w:rsidRPr="00257910">
        <w:rPr>
          <w:rFonts w:ascii="Century Schoolbook" w:hAnsi="Century Schoolbook"/>
        </w:rPr>
        <w:t xml:space="preserve"> public land agencies working together to address increased visitation – a common voice for public lands in north</w:t>
      </w:r>
      <w:r w:rsidR="00F331EA">
        <w:rPr>
          <w:rFonts w:ascii="Century Schoolbook" w:hAnsi="Century Schoolbook"/>
        </w:rPr>
        <w:t>ern</w:t>
      </w:r>
      <w:r w:rsidRPr="00257910">
        <w:rPr>
          <w:rFonts w:ascii="Century Schoolbook" w:hAnsi="Century Schoolbook"/>
        </w:rPr>
        <w:t xml:space="preserve"> Colorado</w:t>
      </w:r>
      <w:r w:rsidR="00F331EA">
        <w:rPr>
          <w:rFonts w:ascii="Century Schoolbook" w:hAnsi="Century Schoolbook"/>
        </w:rPr>
        <w:t xml:space="preserve"> Front Range</w:t>
      </w:r>
    </w:p>
    <w:p w14:paraId="7BE0B6CA" w14:textId="77777777" w:rsidR="00257910" w:rsidRPr="00257910" w:rsidRDefault="00257910" w:rsidP="00257910">
      <w:pPr>
        <w:pStyle w:val="ListParagraph"/>
        <w:spacing w:line="276" w:lineRule="auto"/>
        <w:rPr>
          <w:rFonts w:ascii="Century Schoolbook" w:hAnsi="Century Schoolbook"/>
        </w:rPr>
      </w:pPr>
    </w:p>
    <w:p w14:paraId="76D155CC" w14:textId="77777777" w:rsidR="00257910" w:rsidRPr="00257910" w:rsidRDefault="00257910" w:rsidP="00257910">
      <w:pPr>
        <w:pStyle w:val="ListParagraph"/>
        <w:numPr>
          <w:ilvl w:val="0"/>
          <w:numId w:val="3"/>
        </w:numPr>
        <w:spacing w:line="276" w:lineRule="auto"/>
        <w:rPr>
          <w:rFonts w:ascii="Century Schoolbook" w:hAnsi="Century Schoolbook"/>
        </w:rPr>
      </w:pPr>
      <w:r w:rsidRPr="00257910">
        <w:rPr>
          <w:rFonts w:ascii="Century Schoolbook" w:hAnsi="Century Schoolbook"/>
        </w:rPr>
        <w:t xml:space="preserve">Formed because a landscape-scale, multi-jurisdictional effort is needed to address the challenge </w:t>
      </w:r>
    </w:p>
    <w:p w14:paraId="57D55B09" w14:textId="77777777" w:rsidR="00257910" w:rsidRPr="00257910" w:rsidRDefault="00257910" w:rsidP="00257910">
      <w:pPr>
        <w:pStyle w:val="ListParagraph"/>
        <w:numPr>
          <w:ilvl w:val="1"/>
          <w:numId w:val="3"/>
        </w:numPr>
        <w:spacing w:line="276" w:lineRule="auto"/>
        <w:rPr>
          <w:rFonts w:ascii="Century Schoolbook" w:hAnsi="Century Schoolbook"/>
        </w:rPr>
      </w:pPr>
      <w:r w:rsidRPr="00257910">
        <w:rPr>
          <w:rFonts w:ascii="Century Schoolbook" w:hAnsi="Century Schoolbook"/>
        </w:rPr>
        <w:t>7.48 million people in Colorado in 2050</w:t>
      </w:r>
    </w:p>
    <w:p w14:paraId="2F123FB6" w14:textId="77777777" w:rsidR="00257910" w:rsidRPr="00257910" w:rsidRDefault="00257910" w:rsidP="00257910">
      <w:pPr>
        <w:pStyle w:val="ListParagraph"/>
        <w:numPr>
          <w:ilvl w:val="1"/>
          <w:numId w:val="3"/>
        </w:numPr>
        <w:spacing w:line="276" w:lineRule="auto"/>
        <w:rPr>
          <w:rFonts w:ascii="Century Schoolbook" w:hAnsi="Century Schoolbook"/>
        </w:rPr>
      </w:pPr>
      <w:r w:rsidRPr="00257910">
        <w:rPr>
          <w:rFonts w:ascii="Century Schoolbook" w:hAnsi="Century Schoolbook"/>
        </w:rPr>
        <w:t>6.3 million of those will live on Front Range</w:t>
      </w:r>
    </w:p>
    <w:p w14:paraId="6A2301FB" w14:textId="77777777" w:rsidR="00257910" w:rsidRPr="00257910" w:rsidRDefault="00257910" w:rsidP="00257910">
      <w:pPr>
        <w:pStyle w:val="ListParagraph"/>
        <w:numPr>
          <w:ilvl w:val="1"/>
          <w:numId w:val="3"/>
        </w:numPr>
        <w:spacing w:line="276" w:lineRule="auto"/>
        <w:rPr>
          <w:rFonts w:ascii="Century Schoolbook" w:hAnsi="Century Schoolbook"/>
        </w:rPr>
      </w:pPr>
      <w:r w:rsidRPr="00257910">
        <w:rPr>
          <w:rFonts w:ascii="Century Schoolbook" w:hAnsi="Century Schoolbook"/>
        </w:rPr>
        <w:t>NoCo region will see the brunt of the impact because of its proximity</w:t>
      </w:r>
    </w:p>
    <w:p w14:paraId="5C0FE45B" w14:textId="77777777" w:rsidR="00257910" w:rsidRPr="00257910" w:rsidRDefault="00257910" w:rsidP="00257910">
      <w:pPr>
        <w:pStyle w:val="ListParagraph"/>
        <w:spacing w:line="276" w:lineRule="auto"/>
        <w:rPr>
          <w:rFonts w:ascii="Century Schoolbook" w:hAnsi="Century Schoolbook"/>
        </w:rPr>
      </w:pPr>
    </w:p>
    <w:p w14:paraId="68B85FA8" w14:textId="77777777" w:rsidR="00257910" w:rsidRPr="00257910" w:rsidRDefault="00257910" w:rsidP="00257910">
      <w:pPr>
        <w:pStyle w:val="ListParagraph"/>
        <w:numPr>
          <w:ilvl w:val="0"/>
          <w:numId w:val="3"/>
        </w:numPr>
        <w:spacing w:line="276" w:lineRule="auto"/>
        <w:rPr>
          <w:rFonts w:ascii="Century Schoolbook" w:hAnsi="Century Schoolbook"/>
        </w:rPr>
      </w:pPr>
      <w:r w:rsidRPr="00257910">
        <w:rPr>
          <w:rFonts w:ascii="Century Schoolbook" w:hAnsi="Century Schoolbook"/>
        </w:rPr>
        <w:t>NoCo has many efforts underway, including development of a conservation and recreation vision</w:t>
      </w:r>
    </w:p>
    <w:p w14:paraId="043A9FC1" w14:textId="77777777" w:rsidR="00257910" w:rsidRPr="00257910" w:rsidRDefault="00257910" w:rsidP="00257910">
      <w:pPr>
        <w:pStyle w:val="ListParagraph"/>
        <w:numPr>
          <w:ilvl w:val="1"/>
          <w:numId w:val="3"/>
        </w:numPr>
        <w:rPr>
          <w:rFonts w:ascii="Century Schoolbook" w:hAnsi="Century Schoolbook"/>
        </w:rPr>
      </w:pPr>
      <w:r w:rsidRPr="00257910">
        <w:rPr>
          <w:rFonts w:ascii="Century Schoolbook" w:hAnsi="Century Schoolbook"/>
        </w:rPr>
        <w:t>NoCo used research, decision-support tools and stakeholder input to develop it</w:t>
      </w:r>
    </w:p>
    <w:p w14:paraId="580F5BEB" w14:textId="77777777" w:rsidR="00257910" w:rsidRPr="00257910" w:rsidRDefault="00257910" w:rsidP="00257910">
      <w:pPr>
        <w:pStyle w:val="ListParagraph"/>
        <w:numPr>
          <w:ilvl w:val="1"/>
          <w:numId w:val="3"/>
        </w:numPr>
        <w:spacing w:line="276" w:lineRule="auto"/>
        <w:rPr>
          <w:rFonts w:ascii="Century Schoolbook" w:hAnsi="Century Schoolbook"/>
        </w:rPr>
      </w:pPr>
      <w:r w:rsidRPr="00257910">
        <w:rPr>
          <w:rFonts w:ascii="Century Schoolbook" w:hAnsi="Century Schoolbook"/>
        </w:rPr>
        <w:t>Identifies desired future conditions and shared management principles to achieve those conditions</w:t>
      </w:r>
    </w:p>
    <w:p w14:paraId="60463809" w14:textId="77777777" w:rsidR="00257910" w:rsidRPr="00257910" w:rsidRDefault="00257910" w:rsidP="00257910">
      <w:pPr>
        <w:pStyle w:val="ListParagraph"/>
        <w:numPr>
          <w:ilvl w:val="2"/>
          <w:numId w:val="3"/>
        </w:numPr>
        <w:spacing w:line="276" w:lineRule="auto"/>
        <w:rPr>
          <w:rFonts w:ascii="Century Schoolbook" w:hAnsi="Century Schoolbook"/>
        </w:rPr>
      </w:pPr>
      <w:r w:rsidRPr="00257910">
        <w:rPr>
          <w:rFonts w:ascii="Century Schoolbook" w:hAnsi="Century Schoolbook"/>
        </w:rPr>
        <w:t>Landscapes and biodiversity are conserved, restored, and climate resilient</w:t>
      </w:r>
    </w:p>
    <w:p w14:paraId="00E0A02B" w14:textId="77777777" w:rsidR="00257910" w:rsidRPr="00257910" w:rsidRDefault="00257910" w:rsidP="00257910">
      <w:pPr>
        <w:pStyle w:val="ListParagraph"/>
        <w:numPr>
          <w:ilvl w:val="2"/>
          <w:numId w:val="3"/>
        </w:numPr>
        <w:spacing w:line="276" w:lineRule="auto"/>
        <w:rPr>
          <w:rFonts w:ascii="Century Schoolbook" w:hAnsi="Century Schoolbook"/>
        </w:rPr>
      </w:pPr>
      <w:r w:rsidRPr="00257910">
        <w:rPr>
          <w:rFonts w:ascii="Century Schoolbook" w:hAnsi="Century Schoolbook"/>
        </w:rPr>
        <w:t>Outdoor opportunities are high quality and inclusive of diverse visitors</w:t>
      </w:r>
    </w:p>
    <w:p w14:paraId="446D3E81" w14:textId="77777777" w:rsidR="00257910" w:rsidRPr="00257910" w:rsidRDefault="00257910" w:rsidP="00257910">
      <w:pPr>
        <w:pStyle w:val="ListParagraph"/>
        <w:numPr>
          <w:ilvl w:val="2"/>
          <w:numId w:val="3"/>
        </w:numPr>
        <w:spacing w:line="276" w:lineRule="auto"/>
        <w:rPr>
          <w:rFonts w:ascii="Century Schoolbook" w:hAnsi="Century Schoolbook"/>
        </w:rPr>
      </w:pPr>
      <w:r w:rsidRPr="00257910">
        <w:rPr>
          <w:rFonts w:ascii="Century Schoolbook" w:hAnsi="Century Schoolbook"/>
        </w:rPr>
        <w:t>Management balances environmental, social, and economic needs</w:t>
      </w:r>
    </w:p>
    <w:p w14:paraId="2E03AD23" w14:textId="77777777" w:rsidR="00257910" w:rsidRPr="00257910" w:rsidRDefault="00257910" w:rsidP="00257910">
      <w:pPr>
        <w:pStyle w:val="ListParagraph"/>
        <w:numPr>
          <w:ilvl w:val="2"/>
          <w:numId w:val="3"/>
        </w:numPr>
        <w:spacing w:line="276" w:lineRule="auto"/>
        <w:rPr>
          <w:rFonts w:ascii="Century Schoolbook" w:hAnsi="Century Schoolbook"/>
        </w:rPr>
      </w:pPr>
      <w:r w:rsidRPr="00257910">
        <w:rPr>
          <w:rFonts w:ascii="Century Schoolbook" w:hAnsi="Century Schoolbook"/>
        </w:rPr>
        <w:t>Visitors care for lands, honor rules, and are courteous of each other</w:t>
      </w:r>
    </w:p>
    <w:p w14:paraId="5E15E796" w14:textId="77777777" w:rsidR="00257910" w:rsidRPr="00257910" w:rsidRDefault="00257910" w:rsidP="00257910">
      <w:pPr>
        <w:pStyle w:val="ListParagraph"/>
        <w:numPr>
          <w:ilvl w:val="2"/>
          <w:numId w:val="3"/>
        </w:numPr>
        <w:spacing w:line="276" w:lineRule="auto"/>
        <w:rPr>
          <w:rFonts w:ascii="Century Schoolbook" w:hAnsi="Century Schoolbook"/>
        </w:rPr>
      </w:pPr>
      <w:r w:rsidRPr="00257910">
        <w:rPr>
          <w:rFonts w:ascii="Century Schoolbook" w:hAnsi="Century Schoolbook"/>
        </w:rPr>
        <w:t>Cultures and histories are valued and celebrated</w:t>
      </w:r>
    </w:p>
    <w:p w14:paraId="09625776" w14:textId="77777777" w:rsidR="00257910" w:rsidRPr="00257910" w:rsidRDefault="00257910" w:rsidP="00257910">
      <w:pPr>
        <w:pStyle w:val="ListParagraph"/>
        <w:numPr>
          <w:ilvl w:val="2"/>
          <w:numId w:val="3"/>
        </w:numPr>
        <w:spacing w:line="276" w:lineRule="auto"/>
        <w:rPr>
          <w:rFonts w:ascii="Century Schoolbook" w:hAnsi="Century Schoolbook"/>
        </w:rPr>
      </w:pPr>
      <w:r w:rsidRPr="00257910">
        <w:rPr>
          <w:rFonts w:ascii="Century Schoolbook" w:hAnsi="Century Schoolbook"/>
        </w:rPr>
        <w:t>Managers, partners, communities, and the public work together</w:t>
      </w:r>
    </w:p>
    <w:p w14:paraId="1CC207E9" w14:textId="77777777" w:rsidR="00257910" w:rsidRPr="00257910" w:rsidRDefault="00257910" w:rsidP="00257910">
      <w:pPr>
        <w:pStyle w:val="ListParagraph"/>
        <w:numPr>
          <w:ilvl w:val="1"/>
          <w:numId w:val="3"/>
        </w:numPr>
        <w:spacing w:line="276" w:lineRule="auto"/>
        <w:rPr>
          <w:rFonts w:ascii="Century Schoolbook" w:hAnsi="Century Schoolbook"/>
        </w:rPr>
      </w:pPr>
      <w:r w:rsidRPr="00257910">
        <w:rPr>
          <w:rFonts w:ascii="Century Schoolbook" w:hAnsi="Century Schoolbook"/>
        </w:rPr>
        <w:t>These will guide and inform each agency as plans are developed or updated</w:t>
      </w:r>
    </w:p>
    <w:p w14:paraId="5AB63868" w14:textId="1DD67B9E" w:rsidR="00257910" w:rsidRPr="00257910" w:rsidRDefault="00257910" w:rsidP="00257910">
      <w:pPr>
        <w:pStyle w:val="ListParagraph"/>
        <w:numPr>
          <w:ilvl w:val="1"/>
          <w:numId w:val="3"/>
        </w:numPr>
        <w:spacing w:line="276" w:lineRule="auto"/>
        <w:rPr>
          <w:rFonts w:ascii="Century Schoolbook" w:hAnsi="Century Schoolbook"/>
        </w:rPr>
      </w:pPr>
      <w:r w:rsidRPr="00257910">
        <w:rPr>
          <w:rFonts w:ascii="Century Schoolbook" w:hAnsi="Century Schoolbook"/>
        </w:rPr>
        <w:t xml:space="preserve">Enables all </w:t>
      </w:r>
      <w:r w:rsidR="00F331EA">
        <w:rPr>
          <w:rFonts w:ascii="Century Schoolbook" w:hAnsi="Century Schoolbook"/>
        </w:rPr>
        <w:t>eight</w:t>
      </w:r>
      <w:r w:rsidRPr="00257910">
        <w:rPr>
          <w:rFonts w:ascii="Century Schoolbook" w:hAnsi="Century Schoolbook"/>
        </w:rPr>
        <w:t xml:space="preserve"> agencies to take a collaborative and holistic approach to managing </w:t>
      </w:r>
    </w:p>
    <w:p w14:paraId="704B4894" w14:textId="79BA0BED" w:rsidR="00257910" w:rsidRDefault="00257910">
      <w:pPr>
        <w:rPr>
          <w:rFonts w:ascii="Century Schoolbook" w:eastAsia="Times New Roman" w:hAnsi="Century Schoolbook" w:cs="Times New Roman"/>
          <w:b/>
          <w:bCs/>
          <w:kern w:val="0"/>
          <w:sz w:val="28"/>
          <w:szCs w:val="28"/>
          <w14:ligatures w14:val="none"/>
        </w:rPr>
      </w:pPr>
      <w:r>
        <w:rPr>
          <w:rFonts w:ascii="Century Schoolbook" w:eastAsia="Times New Roman" w:hAnsi="Century Schoolbook" w:cs="Times New Roman"/>
          <w:b/>
          <w:bCs/>
          <w:kern w:val="0"/>
          <w:sz w:val="28"/>
          <w:szCs w:val="28"/>
          <w14:ligatures w14:val="none"/>
        </w:rPr>
        <w:br w:type="page"/>
      </w:r>
    </w:p>
    <w:p w14:paraId="13D96A44" w14:textId="3B1002E1" w:rsidR="0044222F" w:rsidRPr="00430D5B" w:rsidRDefault="00430D5B" w:rsidP="007D0F3F">
      <w:pPr>
        <w:spacing w:after="0" w:line="240" w:lineRule="auto"/>
        <w:jc w:val="center"/>
        <w:rPr>
          <w:rFonts w:ascii="Century Schoolbook" w:eastAsia="Times New Roman" w:hAnsi="Century Schoolbook" w:cs="Times New Roman"/>
          <w:b/>
          <w:bCs/>
          <w:kern w:val="0"/>
          <w:sz w:val="28"/>
          <w:szCs w:val="28"/>
          <w14:ligatures w14:val="none"/>
        </w:rPr>
      </w:pPr>
      <w:r>
        <w:rPr>
          <w:rFonts w:ascii="Century Schoolbook" w:eastAsia="Times New Roman" w:hAnsi="Century Schoolbook" w:cs="Times New Roman"/>
          <w:b/>
          <w:bCs/>
          <w:noProof/>
          <w:kern w:val="0"/>
          <w:sz w:val="28"/>
          <w:szCs w:val="28"/>
        </w:rPr>
        <w:lastRenderedPageBreak/>
        <w:drawing>
          <wp:inline distT="0" distB="0" distL="0" distR="0" wp14:anchorId="3C3EC406" wp14:editId="6CEF74C5">
            <wp:extent cx="1447137" cy="1449268"/>
            <wp:effectExtent l="0" t="0" r="1270" b="0"/>
            <wp:docPr id="1435537479" name="Picture 1" descr="A logo of a mountain and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37479" name="Picture 1" descr="A logo of a mountain and riv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960" cy="1453096"/>
                    </a:xfrm>
                    <a:prstGeom prst="rect">
                      <a:avLst/>
                    </a:prstGeom>
                  </pic:spPr>
                </pic:pic>
              </a:graphicData>
            </a:graphic>
          </wp:inline>
        </w:drawing>
      </w:r>
    </w:p>
    <w:p w14:paraId="23094A84" w14:textId="77777777" w:rsidR="00430D5B" w:rsidRDefault="00430D5B" w:rsidP="007D0F3F">
      <w:pPr>
        <w:spacing w:after="0" w:line="240" w:lineRule="auto"/>
        <w:jc w:val="center"/>
        <w:rPr>
          <w:rFonts w:ascii="Century Schoolbook" w:eastAsia="Times New Roman" w:hAnsi="Century Schoolbook" w:cs="Times New Roman"/>
          <w:b/>
          <w:bCs/>
          <w:kern w:val="0"/>
          <w:sz w:val="28"/>
          <w:szCs w:val="28"/>
          <w14:ligatures w14:val="none"/>
        </w:rPr>
      </w:pPr>
    </w:p>
    <w:p w14:paraId="6F64A3BA" w14:textId="3ADBF315" w:rsidR="0044222F" w:rsidRPr="00430D5B" w:rsidRDefault="0044222F" w:rsidP="007D0F3F">
      <w:pPr>
        <w:spacing w:after="0" w:line="240" w:lineRule="auto"/>
        <w:jc w:val="center"/>
        <w:rPr>
          <w:rFonts w:ascii="Century Schoolbook" w:eastAsia="Times New Roman" w:hAnsi="Century Schoolbook" w:cs="Times New Roman"/>
          <w:b/>
          <w:bCs/>
          <w:kern w:val="0"/>
          <w:sz w:val="28"/>
          <w:szCs w:val="28"/>
          <w14:ligatures w14:val="none"/>
        </w:rPr>
      </w:pPr>
      <w:r w:rsidRPr="00430D5B">
        <w:rPr>
          <w:rFonts w:ascii="Century Schoolbook" w:eastAsia="Times New Roman" w:hAnsi="Century Schoolbook" w:cs="Times New Roman"/>
          <w:b/>
          <w:bCs/>
          <w:kern w:val="0"/>
          <w:sz w:val="28"/>
          <w:szCs w:val="28"/>
          <w14:ligatures w14:val="none"/>
        </w:rPr>
        <w:t>Conservation and Recreation Vision</w:t>
      </w:r>
    </w:p>
    <w:p w14:paraId="338C7F8A" w14:textId="1B7194C2" w:rsidR="007D0F3F" w:rsidRPr="00430D5B" w:rsidRDefault="008C3961" w:rsidP="007D0F3F">
      <w:pPr>
        <w:spacing w:after="0" w:line="240" w:lineRule="auto"/>
        <w:jc w:val="center"/>
        <w:rPr>
          <w:rFonts w:ascii="Century Schoolbook" w:eastAsia="Times New Roman" w:hAnsi="Century Schoolbook" w:cs="Times New Roman"/>
          <w:b/>
          <w:bCs/>
          <w:kern w:val="0"/>
          <w:sz w:val="28"/>
          <w:szCs w:val="28"/>
          <w14:ligatures w14:val="none"/>
        </w:rPr>
      </w:pPr>
      <w:r w:rsidRPr="00430D5B">
        <w:rPr>
          <w:rFonts w:ascii="Century Schoolbook" w:eastAsia="Times New Roman" w:hAnsi="Century Schoolbook" w:cs="Times New Roman"/>
          <w:b/>
          <w:bCs/>
          <w:kern w:val="0"/>
          <w:sz w:val="28"/>
          <w:szCs w:val="28"/>
          <w14:ligatures w14:val="none"/>
        </w:rPr>
        <w:t xml:space="preserve"> </w:t>
      </w:r>
      <w:r w:rsidR="007D0F3F" w:rsidRPr="00430D5B">
        <w:rPr>
          <w:rFonts w:ascii="Century Schoolbook" w:eastAsia="Times New Roman" w:hAnsi="Century Schoolbook" w:cs="Times New Roman"/>
          <w:b/>
          <w:bCs/>
          <w:kern w:val="0"/>
          <w:sz w:val="28"/>
          <w:szCs w:val="28"/>
          <w14:ligatures w14:val="none"/>
        </w:rPr>
        <w:t xml:space="preserve">Talking Points </w:t>
      </w:r>
    </w:p>
    <w:p w14:paraId="041E7AA5" w14:textId="77777777" w:rsidR="00FF5221" w:rsidRPr="00430D5B" w:rsidRDefault="00FF5221" w:rsidP="007D0F3F">
      <w:pPr>
        <w:spacing w:after="0" w:line="240" w:lineRule="auto"/>
        <w:jc w:val="center"/>
        <w:rPr>
          <w:rFonts w:ascii="Century Schoolbook" w:eastAsia="Times New Roman" w:hAnsi="Century Schoolbook" w:cs="Times New Roman"/>
          <w:b/>
          <w:bCs/>
          <w:kern w:val="0"/>
          <w:sz w:val="28"/>
          <w:szCs w:val="28"/>
          <w14:ligatures w14:val="none"/>
        </w:rPr>
      </w:pPr>
    </w:p>
    <w:p w14:paraId="008B6685" w14:textId="77777777" w:rsidR="00FF5221" w:rsidRPr="00430D5B" w:rsidRDefault="00FF5221" w:rsidP="007D0F3F">
      <w:pPr>
        <w:spacing w:after="0" w:line="240" w:lineRule="auto"/>
        <w:jc w:val="center"/>
        <w:rPr>
          <w:rFonts w:ascii="Century Schoolbook" w:eastAsia="Times New Roman" w:hAnsi="Century Schoolbook" w:cs="Times New Roman"/>
          <w:b/>
          <w:bCs/>
          <w:kern w:val="0"/>
          <w:sz w:val="28"/>
          <w:szCs w:val="28"/>
          <w14:ligatures w14:val="none"/>
        </w:rPr>
      </w:pPr>
    </w:p>
    <w:p w14:paraId="3E1A6286" w14:textId="3E2008E5" w:rsidR="00FF5221" w:rsidRPr="00430D5B" w:rsidRDefault="00FF5221" w:rsidP="00FF5221">
      <w:pPr>
        <w:spacing w:after="0" w:line="240" w:lineRule="auto"/>
        <w:rPr>
          <w:rFonts w:ascii="Century Schoolbook" w:eastAsia="Times New Roman" w:hAnsi="Century Schoolbook" w:cs="Times New Roman"/>
          <w:b/>
          <w:bCs/>
          <w:color w:val="4C94D8" w:themeColor="text2" w:themeTint="80"/>
          <w:kern w:val="0"/>
          <w:sz w:val="28"/>
          <w:szCs w:val="28"/>
          <w14:ligatures w14:val="none"/>
        </w:rPr>
      </w:pPr>
      <w:r w:rsidRPr="00430D5B">
        <w:rPr>
          <w:rFonts w:ascii="Century Schoolbook" w:eastAsia="Times New Roman" w:hAnsi="Century Schoolbook" w:cs="Times New Roman"/>
          <w:b/>
          <w:bCs/>
          <w:color w:val="4C94D8" w:themeColor="text2" w:themeTint="80"/>
          <w:kern w:val="0"/>
          <w:sz w:val="28"/>
          <w:szCs w:val="28"/>
          <w14:ligatures w14:val="none"/>
        </w:rPr>
        <w:t xml:space="preserve">OVERVIEW </w:t>
      </w:r>
    </w:p>
    <w:p w14:paraId="1D9C337B" w14:textId="2BA6EA4A" w:rsidR="002D463B" w:rsidRPr="00430D5B" w:rsidRDefault="002D463B" w:rsidP="002D463B">
      <w:pPr>
        <w:spacing w:before="100" w:beforeAutospacing="1" w:after="100" w:afterAutospacing="1" w:line="240" w:lineRule="auto"/>
        <w:outlineLvl w:val="2"/>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b/>
          <w:bCs/>
          <w:kern w:val="0"/>
          <w:u w:val="single"/>
          <w14:ligatures w14:val="none"/>
        </w:rPr>
        <w:t>Who is NoCo Places?</w:t>
      </w:r>
      <w:r w:rsidRPr="00430D5B">
        <w:rPr>
          <w:rFonts w:ascii="Century Schoolbook" w:eastAsia="Times New Roman" w:hAnsi="Century Schoolbook" w:cs="Times New Roman"/>
          <w:b/>
          <w:bCs/>
          <w:kern w:val="0"/>
          <w14:ligatures w14:val="none"/>
        </w:rPr>
        <w:br/>
      </w:r>
      <w:r w:rsidRPr="00430D5B">
        <w:rPr>
          <w:rFonts w:ascii="Century Schoolbook" w:eastAsia="Times New Roman" w:hAnsi="Century Schoolbook" w:cs="Times New Roman"/>
          <w:kern w:val="0"/>
          <w14:ligatures w14:val="none"/>
        </w:rPr>
        <w:t>NoCo Places is a collaborative of eight public land managers – two at the federal level, one at the state level, and five counties – who are committed to working together to find solutions to th</w:t>
      </w:r>
      <w:r w:rsidR="009E42B4" w:rsidRPr="00430D5B">
        <w:rPr>
          <w:rFonts w:ascii="Century Schoolbook" w:eastAsia="Times New Roman" w:hAnsi="Century Schoolbook" w:cs="Times New Roman"/>
          <w:kern w:val="0"/>
          <w14:ligatures w14:val="none"/>
        </w:rPr>
        <w:t>e</w:t>
      </w:r>
      <w:r w:rsidRPr="00430D5B">
        <w:rPr>
          <w:rFonts w:ascii="Century Schoolbook" w:eastAsia="Times New Roman" w:hAnsi="Century Schoolbook" w:cs="Times New Roman"/>
          <w:kern w:val="0"/>
          <w14:ligatures w14:val="none"/>
        </w:rPr>
        <w:t xml:space="preserve"> challenge</w:t>
      </w:r>
      <w:r w:rsidR="009E42B4" w:rsidRPr="00430D5B">
        <w:rPr>
          <w:rFonts w:ascii="Century Schoolbook" w:eastAsia="Times New Roman" w:hAnsi="Century Schoolbook" w:cs="Times New Roman"/>
          <w:kern w:val="0"/>
          <w14:ligatures w14:val="none"/>
        </w:rPr>
        <w:t xml:space="preserve"> of </w:t>
      </w:r>
      <w:r w:rsidR="002046E2" w:rsidRPr="00430D5B">
        <w:rPr>
          <w:rFonts w:ascii="Century Schoolbook" w:eastAsia="Times New Roman" w:hAnsi="Century Schoolbook" w:cs="Times New Roman"/>
          <w:kern w:val="0"/>
          <w14:ligatures w14:val="none"/>
        </w:rPr>
        <w:t xml:space="preserve">the impacts of </w:t>
      </w:r>
      <w:r w:rsidR="009E42B4" w:rsidRPr="00430D5B">
        <w:rPr>
          <w:rFonts w:ascii="Century Schoolbook" w:eastAsia="Times New Roman" w:hAnsi="Century Schoolbook" w:cs="Times New Roman"/>
          <w:kern w:val="0"/>
          <w14:ligatures w14:val="none"/>
        </w:rPr>
        <w:t>increased visitation to public lands in this region</w:t>
      </w:r>
      <w:r w:rsidRPr="00430D5B">
        <w:rPr>
          <w:rFonts w:ascii="Century Schoolbook" w:eastAsia="Times New Roman" w:hAnsi="Century Schoolbook" w:cs="Times New Roman"/>
          <w:kern w:val="0"/>
          <w14:ligatures w14:val="none"/>
        </w:rPr>
        <w:t xml:space="preserve">. They </w:t>
      </w:r>
      <w:r w:rsidR="002046E2" w:rsidRPr="00430D5B">
        <w:rPr>
          <w:rFonts w:ascii="Century Schoolbook" w:eastAsia="Times New Roman" w:hAnsi="Century Schoolbook" w:cs="Times New Roman"/>
          <w:kern w:val="0"/>
          <w14:ligatures w14:val="none"/>
        </w:rPr>
        <w:t xml:space="preserve">are </w:t>
      </w:r>
      <w:r w:rsidRPr="00430D5B">
        <w:rPr>
          <w:rFonts w:ascii="Century Schoolbook" w:eastAsia="Times New Roman" w:hAnsi="Century Schoolbook" w:cs="Times New Roman"/>
          <w:kern w:val="0"/>
          <w14:ligatures w14:val="none"/>
        </w:rPr>
        <w:t>a common voice for public lands</w:t>
      </w:r>
      <w:r w:rsidR="002046E2" w:rsidRPr="00430D5B">
        <w:rPr>
          <w:rFonts w:ascii="Century Schoolbook" w:eastAsia="Times New Roman" w:hAnsi="Century Schoolbook" w:cs="Times New Roman"/>
          <w:kern w:val="0"/>
          <w14:ligatures w14:val="none"/>
        </w:rPr>
        <w:t xml:space="preserve"> in </w:t>
      </w:r>
      <w:r w:rsidR="00F66E6A" w:rsidRPr="00430D5B">
        <w:rPr>
          <w:rFonts w:ascii="Century Schoolbook" w:eastAsia="Times New Roman" w:hAnsi="Century Schoolbook" w:cs="Times New Roman"/>
          <w:kern w:val="0"/>
          <w14:ligatures w14:val="none"/>
        </w:rPr>
        <w:t>n</w:t>
      </w:r>
      <w:r w:rsidR="002046E2" w:rsidRPr="00430D5B">
        <w:rPr>
          <w:rFonts w:ascii="Century Schoolbook" w:eastAsia="Times New Roman" w:hAnsi="Century Schoolbook" w:cs="Times New Roman"/>
          <w:kern w:val="0"/>
          <w14:ligatures w14:val="none"/>
        </w:rPr>
        <w:t>orth</w:t>
      </w:r>
      <w:r w:rsidR="00F66E6A" w:rsidRPr="00430D5B">
        <w:rPr>
          <w:rFonts w:ascii="Century Schoolbook" w:eastAsia="Times New Roman" w:hAnsi="Century Schoolbook" w:cs="Times New Roman"/>
          <w:kern w:val="0"/>
          <w14:ligatures w14:val="none"/>
        </w:rPr>
        <w:t xml:space="preserve">-central </w:t>
      </w:r>
      <w:r w:rsidR="002046E2" w:rsidRPr="00430D5B">
        <w:rPr>
          <w:rFonts w:ascii="Century Schoolbook" w:eastAsia="Times New Roman" w:hAnsi="Century Schoolbook" w:cs="Times New Roman"/>
          <w:kern w:val="0"/>
          <w14:ligatures w14:val="none"/>
        </w:rPr>
        <w:t>Colorado</w:t>
      </w:r>
      <w:r w:rsidRPr="00430D5B">
        <w:rPr>
          <w:rFonts w:ascii="Century Schoolbook" w:eastAsia="Times New Roman" w:hAnsi="Century Schoolbook" w:cs="Times New Roman"/>
          <w:kern w:val="0"/>
          <w14:ligatures w14:val="none"/>
        </w:rPr>
        <w:t>.</w:t>
      </w:r>
    </w:p>
    <w:p w14:paraId="4263CCF6" w14:textId="54033CFE" w:rsidR="001C33B2" w:rsidRPr="00430D5B" w:rsidRDefault="00375FC8" w:rsidP="002D463B">
      <w:pPr>
        <w:spacing w:before="100" w:beforeAutospacing="1" w:after="100" w:afterAutospacing="1" w:line="240" w:lineRule="auto"/>
        <w:outlineLvl w:val="2"/>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kern w:val="0"/>
          <w14:ligatures w14:val="none"/>
        </w:rPr>
        <w:t xml:space="preserve">Since forming in 2019, NoCo has also become </w:t>
      </w:r>
      <w:r w:rsidR="003F7886" w:rsidRPr="00430D5B">
        <w:rPr>
          <w:rFonts w:ascii="Century Schoolbook" w:eastAsia="Times New Roman" w:hAnsi="Century Schoolbook" w:cs="Times New Roman"/>
          <w:kern w:val="0"/>
          <w14:ligatures w14:val="none"/>
        </w:rPr>
        <w:t xml:space="preserve">one of 17 </w:t>
      </w:r>
      <w:r w:rsidRPr="00430D5B">
        <w:rPr>
          <w:rFonts w:ascii="Century Schoolbook" w:eastAsia="Times New Roman" w:hAnsi="Century Schoolbook" w:cs="Times New Roman"/>
          <w:kern w:val="0"/>
          <w14:ligatures w14:val="none"/>
        </w:rPr>
        <w:t>Regional Partner</w:t>
      </w:r>
      <w:r w:rsidR="003F7886" w:rsidRPr="00430D5B">
        <w:rPr>
          <w:rFonts w:ascii="Century Schoolbook" w:eastAsia="Times New Roman" w:hAnsi="Century Schoolbook" w:cs="Times New Roman"/>
          <w:kern w:val="0"/>
          <w14:ligatures w14:val="none"/>
        </w:rPr>
        <w:t>s</w:t>
      </w:r>
      <w:r w:rsidRPr="00430D5B">
        <w:rPr>
          <w:rFonts w:ascii="Century Schoolbook" w:eastAsia="Times New Roman" w:hAnsi="Century Schoolbook" w:cs="Times New Roman"/>
          <w:kern w:val="0"/>
          <w14:ligatures w14:val="none"/>
        </w:rPr>
        <w:t xml:space="preserve"> </w:t>
      </w:r>
      <w:r w:rsidR="0072657C" w:rsidRPr="00430D5B">
        <w:rPr>
          <w:rFonts w:ascii="Century Schoolbook" w:eastAsia="Times New Roman" w:hAnsi="Century Schoolbook" w:cs="Times New Roman"/>
          <w:kern w:val="0"/>
          <w14:ligatures w14:val="none"/>
        </w:rPr>
        <w:t xml:space="preserve">under the </w:t>
      </w:r>
      <w:r w:rsidRPr="00430D5B">
        <w:rPr>
          <w:rFonts w:ascii="Century Schoolbook" w:eastAsia="Times New Roman" w:hAnsi="Century Schoolbook" w:cs="Times New Roman"/>
          <w:kern w:val="0"/>
          <w14:ligatures w14:val="none"/>
        </w:rPr>
        <w:t xml:space="preserve">Regional Partner Initiative </w:t>
      </w:r>
      <w:r w:rsidR="00F64D58" w:rsidRPr="00430D5B">
        <w:rPr>
          <w:rFonts w:ascii="Century Schoolbook" w:eastAsia="Times New Roman" w:hAnsi="Century Schoolbook" w:cs="Times New Roman"/>
          <w:kern w:val="0"/>
          <w14:ligatures w14:val="none"/>
        </w:rPr>
        <w:t>that was created by an Executive Order signed by Governor Polis</w:t>
      </w:r>
      <w:r w:rsidR="004C357E" w:rsidRPr="00430D5B">
        <w:rPr>
          <w:rFonts w:ascii="Century Schoolbook" w:eastAsia="Times New Roman" w:hAnsi="Century Schoolbook" w:cs="Times New Roman"/>
          <w:kern w:val="0"/>
          <w14:ligatures w14:val="none"/>
        </w:rPr>
        <w:t xml:space="preserve"> and funded by both C</w:t>
      </w:r>
      <w:r w:rsidR="003F7886" w:rsidRPr="00430D5B">
        <w:rPr>
          <w:rFonts w:ascii="Century Schoolbook" w:eastAsia="Times New Roman" w:hAnsi="Century Schoolbook" w:cs="Times New Roman"/>
          <w:kern w:val="0"/>
          <w14:ligatures w14:val="none"/>
        </w:rPr>
        <w:t>olorado Parks and Wildlife and Great Outdoors Colorado</w:t>
      </w:r>
      <w:r w:rsidR="00F64D58" w:rsidRPr="00430D5B">
        <w:rPr>
          <w:rFonts w:ascii="Century Schoolbook" w:eastAsia="Times New Roman" w:hAnsi="Century Schoolbook" w:cs="Times New Roman"/>
          <w:kern w:val="0"/>
          <w14:ligatures w14:val="none"/>
        </w:rPr>
        <w:t>.</w:t>
      </w:r>
      <w:r w:rsidR="00F844F1" w:rsidRPr="00430D5B">
        <w:rPr>
          <w:rFonts w:ascii="Century Schoolbook" w:eastAsia="Times New Roman" w:hAnsi="Century Schoolbook" w:cs="Times New Roman"/>
          <w:kern w:val="0"/>
          <w14:ligatures w14:val="none"/>
        </w:rPr>
        <w:t xml:space="preserve"> </w:t>
      </w:r>
    </w:p>
    <w:p w14:paraId="63BAB350" w14:textId="56081E32" w:rsidR="00FF5221" w:rsidRPr="00430D5B" w:rsidRDefault="00BA7035" w:rsidP="00FF5221">
      <w:pPr>
        <w:spacing w:before="100" w:beforeAutospacing="1" w:after="100" w:afterAutospacing="1" w:line="240" w:lineRule="auto"/>
        <w:outlineLvl w:val="2"/>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b/>
          <w:bCs/>
          <w:kern w:val="0"/>
          <w:u w:val="single"/>
          <w14:ligatures w14:val="none"/>
        </w:rPr>
        <w:t xml:space="preserve">Why was NoCo Places </w:t>
      </w:r>
      <w:r w:rsidR="00BA3C8F">
        <w:rPr>
          <w:rFonts w:ascii="Century Schoolbook" w:eastAsia="Times New Roman" w:hAnsi="Century Schoolbook" w:cs="Times New Roman"/>
          <w:b/>
          <w:bCs/>
          <w:kern w:val="0"/>
          <w:u w:val="single"/>
          <w14:ligatures w14:val="none"/>
        </w:rPr>
        <w:t>c</w:t>
      </w:r>
      <w:r w:rsidRPr="00430D5B">
        <w:rPr>
          <w:rFonts w:ascii="Century Schoolbook" w:eastAsia="Times New Roman" w:hAnsi="Century Schoolbook" w:cs="Times New Roman"/>
          <w:b/>
          <w:bCs/>
          <w:kern w:val="0"/>
          <w:u w:val="single"/>
          <w14:ligatures w14:val="none"/>
        </w:rPr>
        <w:t xml:space="preserve">reated? </w:t>
      </w:r>
      <w:r w:rsidR="00FF5221" w:rsidRPr="00430D5B">
        <w:rPr>
          <w:rFonts w:ascii="Century Schoolbook" w:eastAsia="Times New Roman" w:hAnsi="Century Schoolbook" w:cs="Times New Roman"/>
          <w:b/>
          <w:bCs/>
          <w:kern w:val="0"/>
          <w:u w:val="single"/>
          <w14:ligatures w14:val="none"/>
        </w:rPr>
        <w:br/>
      </w:r>
      <w:r w:rsidR="00FF5221" w:rsidRPr="00430D5B">
        <w:rPr>
          <w:rFonts w:ascii="Century Schoolbook" w:eastAsia="Times New Roman" w:hAnsi="Century Schoolbook" w:cs="Times New Roman"/>
          <w:kern w:val="0"/>
          <w14:ligatures w14:val="none"/>
        </w:rPr>
        <w:t xml:space="preserve">The </w:t>
      </w:r>
      <w:r w:rsidR="00187CAD">
        <w:rPr>
          <w:rFonts w:ascii="Century Schoolbook" w:eastAsia="Times New Roman" w:hAnsi="Century Schoolbook" w:cs="Times New Roman"/>
          <w:kern w:val="0"/>
          <w14:ligatures w14:val="none"/>
        </w:rPr>
        <w:t>n</w:t>
      </w:r>
      <w:r w:rsidR="00FF5221" w:rsidRPr="00430D5B">
        <w:rPr>
          <w:rFonts w:ascii="Century Schoolbook" w:eastAsia="Times New Roman" w:hAnsi="Century Schoolbook" w:cs="Times New Roman"/>
          <w:kern w:val="0"/>
          <w14:ligatures w14:val="none"/>
        </w:rPr>
        <w:t>orthern Colorado Front Range is a beautiful and special area. The assets in the region</w:t>
      </w:r>
      <w:r w:rsidR="00FB0B33" w:rsidRPr="00430D5B">
        <w:rPr>
          <w:rFonts w:ascii="Century Schoolbook" w:eastAsia="Times New Roman" w:hAnsi="Century Schoolbook" w:cs="Times New Roman"/>
          <w:kern w:val="0"/>
          <w14:ligatures w14:val="none"/>
        </w:rPr>
        <w:t xml:space="preserve"> – the </w:t>
      </w:r>
      <w:r w:rsidR="00FF5221" w:rsidRPr="00430D5B">
        <w:rPr>
          <w:rFonts w:ascii="Century Schoolbook" w:eastAsia="Times New Roman" w:hAnsi="Century Schoolbook" w:cs="Times New Roman"/>
          <w:kern w:val="0"/>
          <w14:ligatures w14:val="none"/>
        </w:rPr>
        <w:t>public land, the flora, the fauna, and the recreation opportunities</w:t>
      </w:r>
      <w:r w:rsidR="00FB0B33" w:rsidRPr="00430D5B">
        <w:rPr>
          <w:rFonts w:ascii="Century Schoolbook" w:eastAsia="Times New Roman" w:hAnsi="Century Schoolbook" w:cs="Times New Roman"/>
          <w:kern w:val="0"/>
          <w14:ligatures w14:val="none"/>
        </w:rPr>
        <w:t xml:space="preserve"> – must be protected</w:t>
      </w:r>
      <w:r w:rsidR="00FF5221" w:rsidRPr="00430D5B">
        <w:rPr>
          <w:rFonts w:ascii="Century Schoolbook" w:eastAsia="Times New Roman" w:hAnsi="Century Schoolbook" w:cs="Times New Roman"/>
          <w:kern w:val="0"/>
          <w14:ligatures w14:val="none"/>
        </w:rPr>
        <w:t xml:space="preserve"> for generations to come. High and concentrated visitation to public lands</w:t>
      </w:r>
      <w:r w:rsidR="00664C58" w:rsidRPr="00430D5B">
        <w:rPr>
          <w:rFonts w:ascii="Century Schoolbook" w:eastAsia="Times New Roman" w:hAnsi="Century Schoolbook" w:cs="Times New Roman"/>
          <w:kern w:val="0"/>
          <w14:ligatures w14:val="none"/>
        </w:rPr>
        <w:t xml:space="preserve"> a</w:t>
      </w:r>
      <w:r w:rsidR="00513D9C" w:rsidRPr="00430D5B">
        <w:rPr>
          <w:rFonts w:ascii="Century Schoolbook" w:eastAsia="Times New Roman" w:hAnsi="Century Schoolbook" w:cs="Times New Roman"/>
          <w:kern w:val="0"/>
          <w14:ligatures w14:val="none"/>
        </w:rPr>
        <w:t xml:space="preserve">long with </w:t>
      </w:r>
      <w:r w:rsidR="00664C58" w:rsidRPr="00430D5B">
        <w:rPr>
          <w:rFonts w:ascii="Century Schoolbook" w:eastAsia="Times New Roman" w:hAnsi="Century Schoolbook" w:cs="Times New Roman"/>
          <w:kern w:val="0"/>
          <w14:ligatures w14:val="none"/>
        </w:rPr>
        <w:t>Colorado’s growing population</w:t>
      </w:r>
      <w:r w:rsidR="00FF5221" w:rsidRPr="00430D5B">
        <w:rPr>
          <w:rFonts w:ascii="Century Schoolbook" w:eastAsia="Times New Roman" w:hAnsi="Century Schoolbook" w:cs="Times New Roman"/>
          <w:kern w:val="0"/>
          <w14:ligatures w14:val="none"/>
        </w:rPr>
        <w:t xml:space="preserve"> is putting pressure on the natural resources and the overall visitor experience. </w:t>
      </w:r>
      <w:r w:rsidR="001260AA" w:rsidRPr="00430D5B">
        <w:rPr>
          <w:rFonts w:ascii="Century Schoolbook" w:eastAsia="Times New Roman" w:hAnsi="Century Schoolbook" w:cs="Times New Roman"/>
          <w:kern w:val="0"/>
          <w14:ligatures w14:val="none"/>
        </w:rPr>
        <w:t>Addressing this challenge requires landscape scale, multi-jurisdictional collaboration.</w:t>
      </w:r>
    </w:p>
    <w:p w14:paraId="6F6B24DA" w14:textId="05D809AE" w:rsidR="008F2B38" w:rsidRPr="00430D5B" w:rsidRDefault="008F2B38" w:rsidP="00F66E6A">
      <w:pPr>
        <w:spacing w:after="0" w:line="240" w:lineRule="auto"/>
        <w:outlineLvl w:val="2"/>
        <w:rPr>
          <w:rFonts w:ascii="Century Schoolbook" w:eastAsia="Times New Roman" w:hAnsi="Century Schoolbook" w:cs="Times New Roman"/>
          <w:b/>
          <w:bCs/>
          <w:kern w:val="0"/>
          <w:u w:val="single"/>
          <w14:ligatures w14:val="none"/>
        </w:rPr>
      </w:pPr>
      <w:r w:rsidRPr="00430D5B">
        <w:rPr>
          <w:rFonts w:ascii="Century Schoolbook" w:eastAsia="Times New Roman" w:hAnsi="Century Schoolbook" w:cs="Times New Roman"/>
          <w:b/>
          <w:bCs/>
          <w:kern w:val="0"/>
          <w:u w:val="single"/>
          <w14:ligatures w14:val="none"/>
        </w:rPr>
        <w:t>What is NoCo doing to address this challenge?</w:t>
      </w:r>
    </w:p>
    <w:p w14:paraId="2AD55B3A" w14:textId="3E0276B5" w:rsidR="00AD374E" w:rsidRPr="00430D5B" w:rsidRDefault="00AD374E" w:rsidP="00F66E6A">
      <w:pPr>
        <w:spacing w:before="100" w:beforeAutospacing="1" w:after="100" w:afterAutospacing="1" w:line="240" w:lineRule="auto"/>
        <w:outlineLvl w:val="2"/>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kern w:val="0"/>
          <w14:ligatures w14:val="none"/>
        </w:rPr>
        <w:t>NoCo Places has several initiatives underway to protect and preserve what makes this region special</w:t>
      </w:r>
      <w:r w:rsidR="008B5E88" w:rsidRPr="00430D5B">
        <w:rPr>
          <w:rFonts w:ascii="Century Schoolbook" w:eastAsia="Times New Roman" w:hAnsi="Century Schoolbook" w:cs="Times New Roman"/>
          <w:kern w:val="0"/>
          <w14:ligatures w14:val="none"/>
        </w:rPr>
        <w:t>, including:</w:t>
      </w:r>
    </w:p>
    <w:p w14:paraId="4041DF59" w14:textId="18CD7352" w:rsidR="00187CAD" w:rsidRPr="00F331EA" w:rsidRDefault="00187CAD" w:rsidP="00F66E6A">
      <w:pPr>
        <w:pStyle w:val="ListParagraph"/>
        <w:numPr>
          <w:ilvl w:val="0"/>
          <w:numId w:val="2"/>
        </w:numPr>
        <w:spacing w:before="100" w:beforeAutospacing="1" w:after="100" w:afterAutospacing="1" w:line="240" w:lineRule="auto"/>
        <w:outlineLvl w:val="2"/>
        <w:rPr>
          <w:rFonts w:ascii="Century Schoolbook" w:eastAsia="Times New Roman" w:hAnsi="Century Schoolbook" w:cs="Times New Roman"/>
          <w:kern w:val="0"/>
          <w14:ligatures w14:val="none"/>
        </w:rPr>
      </w:pPr>
      <w:r w:rsidRPr="00F331EA">
        <w:rPr>
          <w:rFonts w:ascii="Century Schoolbook" w:hAnsi="Century Schoolbook"/>
        </w:rPr>
        <w:t>A Conservation and Recreation Vision and associated management principles enable all eight agencies to take a collaborative and holistic approach to managing lands in this region</w:t>
      </w:r>
      <w:r w:rsidRPr="00F331EA">
        <w:rPr>
          <w:rFonts w:ascii="Century Schoolbook" w:eastAsia="Times New Roman" w:hAnsi="Century Schoolbook" w:cs="Times New Roman"/>
          <w:kern w:val="0"/>
          <w14:ligatures w14:val="none"/>
        </w:rPr>
        <w:t>.</w:t>
      </w:r>
    </w:p>
    <w:p w14:paraId="0A30AFA3" w14:textId="2D66150A" w:rsidR="00BE59AC" w:rsidRPr="00430D5B" w:rsidRDefault="00DA79AC" w:rsidP="00F66E6A">
      <w:pPr>
        <w:pStyle w:val="ListParagraph"/>
        <w:numPr>
          <w:ilvl w:val="0"/>
          <w:numId w:val="2"/>
        </w:numPr>
        <w:spacing w:before="100" w:beforeAutospacing="1" w:after="100" w:afterAutospacing="1" w:line="240" w:lineRule="auto"/>
        <w:outlineLvl w:val="2"/>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kern w:val="0"/>
          <w14:ligatures w14:val="none"/>
        </w:rPr>
        <w:t xml:space="preserve">Identifying </w:t>
      </w:r>
      <w:r w:rsidR="002046E2" w:rsidRPr="00430D5B">
        <w:rPr>
          <w:rFonts w:ascii="Century Schoolbook" w:eastAsia="Times New Roman" w:hAnsi="Century Schoolbook" w:cs="Times New Roman"/>
          <w:kern w:val="0"/>
          <w14:ligatures w14:val="none"/>
        </w:rPr>
        <w:t xml:space="preserve">and implementing </w:t>
      </w:r>
      <w:r w:rsidRPr="00430D5B">
        <w:rPr>
          <w:rFonts w:ascii="Century Schoolbook" w:eastAsia="Times New Roman" w:hAnsi="Century Schoolbook" w:cs="Times New Roman"/>
          <w:kern w:val="0"/>
          <w14:ligatures w14:val="none"/>
        </w:rPr>
        <w:t>steps that can be taken to ensure public lands in this region are welcoming and respectful of all visitors</w:t>
      </w:r>
      <w:r w:rsidR="00366BC0" w:rsidRPr="00430D5B">
        <w:rPr>
          <w:rFonts w:ascii="Century Schoolbook" w:eastAsia="Times New Roman" w:hAnsi="Century Schoolbook" w:cs="Times New Roman"/>
          <w:kern w:val="0"/>
          <w14:ligatures w14:val="none"/>
        </w:rPr>
        <w:t>.</w:t>
      </w:r>
      <w:r w:rsidR="00DB202A" w:rsidRPr="00430D5B">
        <w:rPr>
          <w:rFonts w:ascii="Century Schoolbook" w:eastAsia="Times New Roman" w:hAnsi="Century Schoolbook" w:cs="Times New Roman"/>
          <w:kern w:val="0"/>
          <w14:ligatures w14:val="none"/>
        </w:rPr>
        <w:t xml:space="preserve"> </w:t>
      </w:r>
    </w:p>
    <w:p w14:paraId="4211FC7F" w14:textId="10F7D564" w:rsidR="00F66E6A" w:rsidRDefault="00F66E6A" w:rsidP="00F66E6A">
      <w:pPr>
        <w:pStyle w:val="ListParagraph"/>
        <w:numPr>
          <w:ilvl w:val="0"/>
          <w:numId w:val="2"/>
        </w:numPr>
        <w:spacing w:before="100" w:beforeAutospacing="1" w:after="100" w:afterAutospacing="1" w:line="240" w:lineRule="auto"/>
        <w:outlineLvl w:val="2"/>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kern w:val="0"/>
          <w14:ligatures w14:val="none"/>
        </w:rPr>
        <w:t>Investing in data and decision support tools to understand biodiversity and recreation patterns in the region as well as unauthorized trail use</w:t>
      </w:r>
      <w:r w:rsidR="00366BC0" w:rsidRPr="00430D5B">
        <w:rPr>
          <w:rFonts w:ascii="Century Schoolbook" w:eastAsia="Times New Roman" w:hAnsi="Century Schoolbook" w:cs="Times New Roman"/>
          <w:kern w:val="0"/>
          <w14:ligatures w14:val="none"/>
        </w:rPr>
        <w:t>.</w:t>
      </w:r>
    </w:p>
    <w:p w14:paraId="26F3C0D5" w14:textId="78ECD655" w:rsidR="00BA3C8F" w:rsidRPr="00430D5B" w:rsidRDefault="00BA3C8F" w:rsidP="00F66E6A">
      <w:pPr>
        <w:pStyle w:val="ListParagraph"/>
        <w:numPr>
          <w:ilvl w:val="0"/>
          <w:numId w:val="2"/>
        </w:numPr>
        <w:spacing w:before="100" w:beforeAutospacing="1" w:after="100" w:afterAutospacing="1" w:line="240" w:lineRule="auto"/>
        <w:outlineLvl w:val="2"/>
        <w:rPr>
          <w:rFonts w:ascii="Century Schoolbook" w:eastAsia="Times New Roman" w:hAnsi="Century Schoolbook" w:cs="Times New Roman"/>
          <w:kern w:val="0"/>
          <w14:ligatures w14:val="none"/>
        </w:rPr>
      </w:pPr>
      <w:r>
        <w:rPr>
          <w:rFonts w:ascii="Century Schoolbook" w:eastAsia="Times New Roman" w:hAnsi="Century Schoolbook" w:cs="Times New Roman"/>
          <w:kern w:val="0"/>
          <w14:ligatures w14:val="none"/>
        </w:rPr>
        <w:lastRenderedPageBreak/>
        <w:t xml:space="preserve">Providing common </w:t>
      </w:r>
      <w:r w:rsidRPr="00BA3C8F">
        <w:rPr>
          <w:rFonts w:ascii="Century Schoolbook" w:eastAsia="Times New Roman" w:hAnsi="Century Schoolbook" w:cs="Times New Roman"/>
          <w:kern w:val="0"/>
          <w14:ligatures w14:val="none"/>
        </w:rPr>
        <w:t xml:space="preserve">messaging campaigns where all eight agencies speak with one voice to educate visitors on how they can be stewards of the land. Examples include a concerted effort to promote COTREX, the state trails app, as the most accurate app to use, and a recent </w:t>
      </w:r>
      <w:r>
        <w:rPr>
          <w:rFonts w:ascii="Century Schoolbook" w:eastAsia="Times New Roman" w:hAnsi="Century Schoolbook" w:cs="Times New Roman"/>
          <w:kern w:val="0"/>
          <w14:ligatures w14:val="none"/>
        </w:rPr>
        <w:t>public lands</w:t>
      </w:r>
      <w:r w:rsidRPr="00BA3C8F">
        <w:rPr>
          <w:rFonts w:ascii="Century Schoolbook" w:eastAsia="Times New Roman" w:hAnsi="Century Schoolbook" w:cs="Times New Roman"/>
          <w:kern w:val="0"/>
          <w14:ligatures w14:val="none"/>
        </w:rPr>
        <w:t xml:space="preserve"> map created by NoCo to educate tourists on locations</w:t>
      </w:r>
      <w:r>
        <w:rPr>
          <w:rFonts w:ascii="Century Schoolbook" w:eastAsia="Times New Roman" w:hAnsi="Century Schoolbook" w:cs="Times New Roman"/>
          <w:kern w:val="0"/>
          <w14:ligatures w14:val="none"/>
        </w:rPr>
        <w:t xml:space="preserve"> and alternatives</w:t>
      </w:r>
      <w:r w:rsidRPr="00BA3C8F">
        <w:rPr>
          <w:rFonts w:ascii="Century Schoolbook" w:eastAsia="Times New Roman" w:hAnsi="Century Schoolbook" w:cs="Times New Roman"/>
          <w:kern w:val="0"/>
          <w14:ligatures w14:val="none"/>
        </w:rPr>
        <w:t xml:space="preserve"> to visit and ways they can be stewards of the land.</w:t>
      </w:r>
    </w:p>
    <w:p w14:paraId="68D921B8" w14:textId="77777777" w:rsidR="00430D5B" w:rsidRDefault="00430D5B" w:rsidP="005F14B6">
      <w:pPr>
        <w:spacing w:after="0" w:line="240" w:lineRule="auto"/>
        <w:rPr>
          <w:rFonts w:ascii="Century Schoolbook" w:eastAsia="Times New Roman" w:hAnsi="Century Schoolbook" w:cs="Times New Roman"/>
          <w:b/>
          <w:bCs/>
          <w:color w:val="4C94D8" w:themeColor="text2" w:themeTint="80"/>
          <w:kern w:val="0"/>
          <w:sz w:val="28"/>
          <w:szCs w:val="28"/>
          <w14:ligatures w14:val="none"/>
        </w:rPr>
      </w:pPr>
    </w:p>
    <w:p w14:paraId="175E0470" w14:textId="3B69E73F" w:rsidR="005F14B6" w:rsidRPr="00430D5B" w:rsidRDefault="005F14B6" w:rsidP="005F14B6">
      <w:pPr>
        <w:spacing w:after="0" w:line="240" w:lineRule="auto"/>
        <w:rPr>
          <w:rFonts w:ascii="Century Schoolbook" w:eastAsia="Times New Roman" w:hAnsi="Century Schoolbook" w:cs="Times New Roman"/>
          <w:b/>
          <w:bCs/>
          <w:color w:val="4C94D8" w:themeColor="text2" w:themeTint="80"/>
          <w:kern w:val="0"/>
          <w:sz w:val="28"/>
          <w:szCs w:val="28"/>
          <w14:ligatures w14:val="none"/>
        </w:rPr>
      </w:pPr>
      <w:r w:rsidRPr="00430D5B">
        <w:rPr>
          <w:rFonts w:ascii="Century Schoolbook" w:eastAsia="Times New Roman" w:hAnsi="Century Schoolbook" w:cs="Times New Roman"/>
          <w:b/>
          <w:bCs/>
          <w:color w:val="4C94D8" w:themeColor="text2" w:themeTint="80"/>
          <w:kern w:val="0"/>
          <w:sz w:val="28"/>
          <w:szCs w:val="28"/>
          <w14:ligatures w14:val="none"/>
        </w:rPr>
        <w:t>CONSERVATION AND RECREATION VISION</w:t>
      </w:r>
    </w:p>
    <w:p w14:paraId="0E30F115" w14:textId="2D6634F9" w:rsidR="00187CAD" w:rsidRDefault="00FF5221" w:rsidP="00F66E6A">
      <w:pPr>
        <w:spacing w:before="100" w:beforeAutospacing="1" w:after="100" w:afterAutospacing="1" w:line="240" w:lineRule="auto"/>
        <w:outlineLvl w:val="2"/>
        <w:rPr>
          <w:sz w:val="24"/>
          <w:szCs w:val="24"/>
        </w:rPr>
      </w:pPr>
      <w:r w:rsidRPr="00430D5B">
        <w:rPr>
          <w:rFonts w:ascii="Century Schoolbook" w:eastAsia="Times New Roman" w:hAnsi="Century Schoolbook" w:cs="Times New Roman"/>
          <w:b/>
          <w:bCs/>
          <w:kern w:val="0"/>
          <w:u w:val="single"/>
          <w14:ligatures w14:val="none"/>
        </w:rPr>
        <w:t>What</w:t>
      </w:r>
      <w:r w:rsidR="00FB0B33" w:rsidRPr="00430D5B">
        <w:rPr>
          <w:rFonts w:ascii="Century Schoolbook" w:eastAsia="Times New Roman" w:hAnsi="Century Schoolbook" w:cs="Times New Roman"/>
          <w:b/>
          <w:bCs/>
          <w:kern w:val="0"/>
          <w:u w:val="single"/>
          <w14:ligatures w14:val="none"/>
        </w:rPr>
        <w:t xml:space="preserve"> </w:t>
      </w:r>
      <w:r w:rsidR="00187CAD">
        <w:rPr>
          <w:rFonts w:ascii="Century Schoolbook" w:eastAsia="Times New Roman" w:hAnsi="Century Schoolbook" w:cs="Times New Roman"/>
          <w:b/>
          <w:bCs/>
          <w:kern w:val="0"/>
          <w:u w:val="single"/>
          <w14:ligatures w14:val="none"/>
        </w:rPr>
        <w:t>does</w:t>
      </w:r>
      <w:r w:rsidR="00FB0B33" w:rsidRPr="00430D5B">
        <w:rPr>
          <w:rFonts w:ascii="Century Schoolbook" w:eastAsia="Times New Roman" w:hAnsi="Century Schoolbook" w:cs="Times New Roman"/>
          <w:b/>
          <w:bCs/>
          <w:kern w:val="0"/>
          <w:u w:val="single"/>
          <w14:ligatures w14:val="none"/>
        </w:rPr>
        <w:t xml:space="preserve"> NoCo’s conservation and recreation vision include?</w:t>
      </w:r>
      <w:r w:rsidRPr="00430D5B">
        <w:rPr>
          <w:rFonts w:ascii="Century Schoolbook" w:eastAsia="Times New Roman" w:hAnsi="Century Schoolbook" w:cs="Times New Roman"/>
          <w:b/>
          <w:bCs/>
          <w:kern w:val="0"/>
          <w14:ligatures w14:val="none"/>
        </w:rPr>
        <w:br/>
      </w:r>
      <w:r w:rsidR="00187CAD" w:rsidRPr="00F331EA">
        <w:rPr>
          <w:rFonts w:ascii="Century Schoolbook" w:hAnsi="Century Schoolbook"/>
        </w:rPr>
        <w:t xml:space="preserve">The vision describes current conditions, shared values, desired future conditions, a shared management philosophy, and management strategies and activities to achieve conservation and recreation goals. </w:t>
      </w:r>
      <w:r w:rsidR="00187CAD" w:rsidRPr="00F331EA">
        <w:rPr>
          <w:rFonts w:ascii="Century Schoolbook" w:eastAsia="Times New Roman" w:hAnsi="Century Schoolbook" w:cs="Times New Roman"/>
          <w:kern w:val="0"/>
          <w14:ligatures w14:val="none"/>
        </w:rPr>
        <w:t xml:space="preserve">Examples are conserving and restoring landscapes and biodiversity and making them climate resilient, ensuring that outdoor experiences are high quality and inclusive of diverse visitors, helping visitors become stewards of our lands, and more. </w:t>
      </w:r>
      <w:r w:rsidR="00187CAD" w:rsidRPr="00F331EA">
        <w:rPr>
          <w:rFonts w:ascii="Century Schoolbook" w:hAnsi="Century Schoolbook"/>
        </w:rPr>
        <w:t>These shared principles will guide and inform each agency as their plans are developed and updated. The visioning process also informed the development of an action plan to guide key projects for the next several years.</w:t>
      </w:r>
    </w:p>
    <w:p w14:paraId="1610C45F" w14:textId="77777777" w:rsidR="00E40DB9" w:rsidRPr="00430D5B" w:rsidRDefault="00AE4960" w:rsidP="00833F92">
      <w:pPr>
        <w:spacing w:before="100" w:beforeAutospacing="1" w:after="100" w:afterAutospacing="1" w:line="240" w:lineRule="auto"/>
        <w:ind w:right="-144"/>
        <w:outlineLvl w:val="2"/>
        <w:rPr>
          <w:rFonts w:ascii="Century Schoolbook" w:eastAsia="Times New Roman" w:hAnsi="Century Schoolbook" w:cs="Times New Roman"/>
          <w:b/>
          <w:bCs/>
          <w:kern w:val="0"/>
          <w:u w:val="single"/>
          <w14:ligatures w14:val="none"/>
        </w:rPr>
      </w:pPr>
      <w:r w:rsidRPr="00430D5B">
        <w:rPr>
          <w:rFonts w:ascii="Century Schoolbook" w:eastAsia="Times New Roman" w:hAnsi="Century Schoolbook" w:cs="Times New Roman"/>
          <w:b/>
          <w:bCs/>
          <w:kern w:val="0"/>
          <w:u w:val="single"/>
          <w14:ligatures w14:val="none"/>
        </w:rPr>
        <w:t>Why is this vision important?</w:t>
      </w:r>
    </w:p>
    <w:p w14:paraId="45E44458" w14:textId="107B3F6E" w:rsidR="00187CAD" w:rsidRPr="00F331EA" w:rsidRDefault="00187CAD" w:rsidP="00187CAD">
      <w:pPr>
        <w:spacing w:after="0" w:line="240" w:lineRule="auto"/>
        <w:rPr>
          <w:rFonts w:ascii="Century Schoolbook" w:hAnsi="Century Schoolbook"/>
        </w:rPr>
      </w:pPr>
      <w:r w:rsidRPr="00F331EA">
        <w:rPr>
          <w:rFonts w:ascii="Century Schoolbook" w:hAnsi="Century Schoolbook"/>
        </w:rPr>
        <w:t xml:space="preserve">Public lands in the NoCo region have experienced a significant increase in visitation in recent years, negatively impacting wildlife, the environment, and the Colorado outdoor experience, and the challenge will only intensify as Colorado continues to grow. In 2050, the state’s population is expected to grow to 7.48 million people, with 6.3 million of those residents living along the Front Range. Many of those will visit the public lands in the NoCo region because of its proximity to Front Range communities. </w:t>
      </w:r>
    </w:p>
    <w:p w14:paraId="3C1AC47F" w14:textId="3B2F0CCB" w:rsidR="00FF5221" w:rsidRPr="00F331EA" w:rsidRDefault="00187CAD" w:rsidP="00833F92">
      <w:pPr>
        <w:spacing w:before="100" w:beforeAutospacing="1" w:after="100" w:afterAutospacing="1" w:line="240" w:lineRule="auto"/>
        <w:ind w:right="-144"/>
        <w:outlineLvl w:val="2"/>
        <w:rPr>
          <w:rFonts w:ascii="Century Schoolbook" w:eastAsia="Times New Roman" w:hAnsi="Century Schoolbook" w:cs="Times New Roman"/>
          <w:kern w:val="0"/>
          <w14:ligatures w14:val="none"/>
        </w:rPr>
      </w:pPr>
      <w:r w:rsidRPr="00F331EA">
        <w:rPr>
          <w:rFonts w:ascii="Century Schoolbook" w:hAnsi="Century Schoolbook"/>
        </w:rPr>
        <w:t>Sharing management approaches across jurisdictions is essential to addressing this challenge</w:t>
      </w:r>
      <w:r w:rsidRPr="00F331EA">
        <w:rPr>
          <w:rFonts w:ascii="Century Schoolbook" w:eastAsia="Times New Roman" w:hAnsi="Century Schoolbook" w:cs="Times New Roman"/>
          <w:kern w:val="0"/>
          <w14:ligatures w14:val="none"/>
        </w:rPr>
        <w:t xml:space="preserve">. </w:t>
      </w:r>
      <w:r w:rsidR="00833F92" w:rsidRPr="00F331EA">
        <w:rPr>
          <w:rFonts w:ascii="Century Schoolbook" w:eastAsia="Times New Roman" w:hAnsi="Century Schoolbook" w:cs="Times New Roman"/>
          <w:kern w:val="0"/>
          <w14:ligatures w14:val="none"/>
        </w:rPr>
        <w:t>Wildlife and (frequently) visitors do not distinguish between land management jurisdictions</w:t>
      </w:r>
      <w:r w:rsidR="00A977CA" w:rsidRPr="00F331EA">
        <w:rPr>
          <w:rFonts w:ascii="Century Schoolbook" w:eastAsia="Times New Roman" w:hAnsi="Century Schoolbook" w:cs="Times New Roman"/>
          <w:kern w:val="0"/>
          <w14:ligatures w14:val="none"/>
        </w:rPr>
        <w:t>.</w:t>
      </w:r>
      <w:r w:rsidR="00833F92" w:rsidRPr="00F331EA">
        <w:rPr>
          <w:rFonts w:ascii="Century Schoolbook" w:eastAsia="Times New Roman" w:hAnsi="Century Schoolbook" w:cs="Times New Roman"/>
          <w:kern w:val="0"/>
          <w14:ligatures w14:val="none"/>
        </w:rPr>
        <w:t xml:space="preserve"> </w:t>
      </w:r>
      <w:r w:rsidR="00673A1F" w:rsidRPr="00F331EA">
        <w:rPr>
          <w:rFonts w:ascii="Century Schoolbook" w:hAnsi="Century Schoolbook"/>
        </w:rPr>
        <w:t xml:space="preserve">This vision and associated management principles will enable all eight agencies to take a collaborative and holistic approach to managing lands in this region so </w:t>
      </w:r>
      <w:r w:rsidR="00E40DB9" w:rsidRPr="00F331EA">
        <w:rPr>
          <w:rFonts w:ascii="Century Schoolbook" w:eastAsia="Times New Roman" w:hAnsi="Century Schoolbook" w:cs="Times New Roman"/>
          <w:kern w:val="0"/>
          <w14:ligatures w14:val="none"/>
        </w:rPr>
        <w:t>that the future of this region and the Colorado outdoor experience is protected for generations to come. Having two federal agencies, one state agency and five counties agree on the desired future of this region is a positive – and potentially unprecedented – step for public land management.</w:t>
      </w:r>
      <w:r w:rsidR="00AE4960" w:rsidRPr="00F331EA">
        <w:rPr>
          <w:rFonts w:ascii="Century Schoolbook" w:eastAsia="Times New Roman" w:hAnsi="Century Schoolbook" w:cs="Times New Roman"/>
          <w:kern w:val="0"/>
          <w14:ligatures w14:val="none"/>
        </w:rPr>
        <w:t xml:space="preserve"> </w:t>
      </w:r>
    </w:p>
    <w:p w14:paraId="6364CDFF" w14:textId="77777777" w:rsidR="009C5057" w:rsidRPr="009C5057" w:rsidRDefault="009C5057" w:rsidP="009C5057">
      <w:pPr>
        <w:pBdr>
          <w:top w:val="nil"/>
          <w:left w:val="nil"/>
          <w:bottom w:val="nil"/>
          <w:right w:val="nil"/>
          <w:between w:val="nil"/>
        </w:pBdr>
        <w:spacing w:after="0" w:line="240" w:lineRule="auto"/>
        <w:rPr>
          <w:rFonts w:ascii="Century Schoolbook" w:hAnsi="Century Schoolbook"/>
        </w:rPr>
      </w:pPr>
      <w:r w:rsidRPr="00F331EA">
        <w:rPr>
          <w:rFonts w:ascii="Century Schoolbook" w:hAnsi="Century Schoolbook"/>
        </w:rPr>
        <w:t>The five counties participating in NoCo Places—Boulder, Clear Creek, Gilpin, Jefferson, and Larimer—passed a resolution supporting the adoption and implementation of the conservation and recreation vision.</w:t>
      </w:r>
    </w:p>
    <w:p w14:paraId="68BE30D8" w14:textId="77777777" w:rsidR="009C5057" w:rsidRPr="00430D5B" w:rsidRDefault="009C5057" w:rsidP="00833F92">
      <w:pPr>
        <w:spacing w:before="100" w:beforeAutospacing="1" w:after="100" w:afterAutospacing="1" w:line="240" w:lineRule="auto"/>
        <w:ind w:right="-144"/>
        <w:outlineLvl w:val="2"/>
        <w:rPr>
          <w:rFonts w:ascii="Century Schoolbook" w:eastAsia="Times New Roman" w:hAnsi="Century Schoolbook" w:cs="Times New Roman"/>
          <w:b/>
          <w:bCs/>
          <w:kern w:val="0"/>
          <w14:ligatures w14:val="none"/>
        </w:rPr>
      </w:pPr>
    </w:p>
    <w:p w14:paraId="71AD7DD4" w14:textId="1FC2C0D2" w:rsidR="00FF5221" w:rsidRPr="00430D5B" w:rsidRDefault="00FF5221" w:rsidP="00FF5221">
      <w:pPr>
        <w:spacing w:before="100" w:beforeAutospacing="1" w:after="100" w:afterAutospacing="1" w:line="240" w:lineRule="auto"/>
        <w:outlineLvl w:val="2"/>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b/>
          <w:bCs/>
          <w:kern w:val="0"/>
          <w:u w:val="single"/>
          <w14:ligatures w14:val="none"/>
        </w:rPr>
        <w:t>How</w:t>
      </w:r>
      <w:r w:rsidR="00833F92" w:rsidRPr="00430D5B">
        <w:rPr>
          <w:rFonts w:ascii="Century Schoolbook" w:eastAsia="Times New Roman" w:hAnsi="Century Schoolbook" w:cs="Times New Roman"/>
          <w:b/>
          <w:bCs/>
          <w:kern w:val="0"/>
          <w:u w:val="single"/>
          <w14:ligatures w14:val="none"/>
        </w:rPr>
        <w:t xml:space="preserve"> was this vision developed?</w:t>
      </w:r>
      <w:r w:rsidRPr="00430D5B">
        <w:rPr>
          <w:rFonts w:ascii="Century Schoolbook" w:eastAsia="Times New Roman" w:hAnsi="Century Schoolbook" w:cs="Times New Roman"/>
          <w:b/>
          <w:bCs/>
          <w:kern w:val="0"/>
          <w:u w:val="single"/>
          <w14:ligatures w14:val="none"/>
        </w:rPr>
        <w:br/>
      </w:r>
      <w:r w:rsidRPr="00430D5B">
        <w:rPr>
          <w:rFonts w:ascii="Century Schoolbook" w:eastAsia="Times New Roman" w:hAnsi="Century Schoolbook" w:cs="Times New Roman"/>
          <w:kern w:val="0"/>
          <w14:ligatures w14:val="none"/>
        </w:rPr>
        <w:t xml:space="preserve">Through a commitment to collaboration, a deep dive into core topic research, connecting with partner organizations in the region, and gathering data, a </w:t>
      </w:r>
      <w:r w:rsidR="00247BCD">
        <w:rPr>
          <w:rFonts w:ascii="Century Schoolbook" w:eastAsia="Times New Roman" w:hAnsi="Century Schoolbook" w:cs="Times New Roman"/>
          <w:kern w:val="0"/>
          <w14:ligatures w14:val="none"/>
        </w:rPr>
        <w:t>c</w:t>
      </w:r>
      <w:r w:rsidRPr="00430D5B">
        <w:rPr>
          <w:rFonts w:ascii="Century Schoolbook" w:eastAsia="Times New Roman" w:hAnsi="Century Schoolbook" w:cs="Times New Roman"/>
          <w:kern w:val="0"/>
          <w14:ligatures w14:val="none"/>
        </w:rPr>
        <w:t xml:space="preserve">onservation and </w:t>
      </w:r>
      <w:r w:rsidR="00247BCD">
        <w:rPr>
          <w:rFonts w:ascii="Century Schoolbook" w:eastAsia="Times New Roman" w:hAnsi="Century Schoolbook" w:cs="Times New Roman"/>
          <w:kern w:val="0"/>
          <w14:ligatures w14:val="none"/>
        </w:rPr>
        <w:t>r</w:t>
      </w:r>
      <w:r w:rsidRPr="00430D5B">
        <w:rPr>
          <w:rFonts w:ascii="Century Schoolbook" w:eastAsia="Times New Roman" w:hAnsi="Century Schoolbook" w:cs="Times New Roman"/>
          <w:kern w:val="0"/>
          <w14:ligatures w14:val="none"/>
        </w:rPr>
        <w:t xml:space="preserve">ecreation </w:t>
      </w:r>
      <w:r w:rsidR="00247BCD">
        <w:rPr>
          <w:rFonts w:ascii="Century Schoolbook" w:eastAsia="Times New Roman" w:hAnsi="Century Schoolbook" w:cs="Times New Roman"/>
          <w:kern w:val="0"/>
          <w14:ligatures w14:val="none"/>
        </w:rPr>
        <w:t>v</w:t>
      </w:r>
      <w:r w:rsidRPr="00430D5B">
        <w:rPr>
          <w:rFonts w:ascii="Century Schoolbook" w:eastAsia="Times New Roman" w:hAnsi="Century Schoolbook" w:cs="Times New Roman"/>
          <w:kern w:val="0"/>
          <w14:ligatures w14:val="none"/>
        </w:rPr>
        <w:t>ision will come to life.</w:t>
      </w:r>
    </w:p>
    <w:p w14:paraId="6058A9B6" w14:textId="74BE1853" w:rsidR="002210BC" w:rsidRPr="002210BC" w:rsidRDefault="002210BC" w:rsidP="002210BC">
      <w:pPr>
        <w:pBdr>
          <w:top w:val="nil"/>
          <w:left w:val="nil"/>
          <w:bottom w:val="nil"/>
          <w:right w:val="nil"/>
          <w:between w:val="nil"/>
        </w:pBdr>
        <w:spacing w:after="0" w:line="240" w:lineRule="auto"/>
        <w:rPr>
          <w:rFonts w:ascii="Century Schoolbook" w:hAnsi="Century Schoolbook"/>
        </w:rPr>
      </w:pPr>
      <w:r w:rsidRPr="002210BC">
        <w:rPr>
          <w:rFonts w:ascii="Century Schoolbook" w:hAnsi="Century Schoolbook"/>
        </w:rPr>
        <w:lastRenderedPageBreak/>
        <w:t xml:space="preserve">NoCo Places based the development of the Vision on three essential sets of data. First, it worked with leading wildlife and plant data experts to develop a Conservation Summary map, a data-rich illustration of the biodiversity in the region, as well as areas of species and conservation concern. </w:t>
      </w:r>
    </w:p>
    <w:p w14:paraId="4473A699" w14:textId="77777777" w:rsidR="002210BC" w:rsidRPr="002210BC" w:rsidRDefault="002210BC" w:rsidP="002210BC">
      <w:pPr>
        <w:pBdr>
          <w:top w:val="nil"/>
          <w:left w:val="nil"/>
          <w:bottom w:val="nil"/>
          <w:right w:val="nil"/>
          <w:between w:val="nil"/>
        </w:pBdr>
        <w:spacing w:after="0" w:line="240" w:lineRule="auto"/>
        <w:rPr>
          <w:rFonts w:ascii="Century Schoolbook" w:hAnsi="Century Schoolbook"/>
        </w:rPr>
      </w:pPr>
    </w:p>
    <w:p w14:paraId="23CB229C" w14:textId="60E01ECB" w:rsidR="002210BC" w:rsidRPr="002210BC" w:rsidRDefault="002210BC" w:rsidP="002210BC">
      <w:pPr>
        <w:pBdr>
          <w:top w:val="nil"/>
          <w:left w:val="nil"/>
          <w:bottom w:val="nil"/>
          <w:right w:val="nil"/>
          <w:between w:val="nil"/>
        </w:pBdr>
        <w:spacing w:after="0" w:line="240" w:lineRule="auto"/>
        <w:rPr>
          <w:rFonts w:ascii="Century Schoolbook" w:hAnsi="Century Schoolbook"/>
        </w:rPr>
      </w:pPr>
      <w:r w:rsidRPr="002210BC">
        <w:rPr>
          <w:rFonts w:ascii="Century Schoolbook" w:hAnsi="Century Schoolbook"/>
        </w:rPr>
        <w:t>The second data element is the analysis of two years of mobile phone data from visitors to 70 hot spots in the NoCo region. This data provides a perspective of multiple years and seasons to the story of how people use open spaces and natural areas. Analysis of the data can help make a better experience for visitors while monitoring their impact on these landscapes over time.</w:t>
      </w:r>
    </w:p>
    <w:p w14:paraId="42FB8B25" w14:textId="77777777" w:rsidR="002210BC" w:rsidRPr="002210BC" w:rsidRDefault="002210BC" w:rsidP="002210BC">
      <w:pPr>
        <w:pBdr>
          <w:top w:val="nil"/>
          <w:left w:val="nil"/>
          <w:bottom w:val="nil"/>
          <w:right w:val="nil"/>
          <w:between w:val="nil"/>
        </w:pBdr>
        <w:spacing w:after="0" w:line="240" w:lineRule="auto"/>
        <w:rPr>
          <w:rFonts w:ascii="Century Schoolbook" w:hAnsi="Century Schoolbook"/>
        </w:rPr>
      </w:pPr>
    </w:p>
    <w:p w14:paraId="4715E76D" w14:textId="7C7E8C20" w:rsidR="002210BC" w:rsidRPr="002210BC" w:rsidRDefault="002210BC" w:rsidP="002210BC">
      <w:pPr>
        <w:pBdr>
          <w:top w:val="nil"/>
          <w:left w:val="nil"/>
          <w:bottom w:val="nil"/>
          <w:right w:val="nil"/>
          <w:between w:val="nil"/>
        </w:pBdr>
        <w:spacing w:after="0" w:line="240" w:lineRule="auto"/>
        <w:rPr>
          <w:rFonts w:ascii="Century Schoolbook" w:hAnsi="Century Schoolbook"/>
        </w:rPr>
      </w:pPr>
      <w:r w:rsidRPr="002210BC">
        <w:rPr>
          <w:rFonts w:ascii="Century Schoolbook" w:hAnsi="Century Schoolbook"/>
        </w:rPr>
        <w:t>The third piece of key data is input from stakeholders. Sixteen focus groups were conducted with stakeholders to understand their values and perspectives on this region's future and on various management approaches that could be utilized.</w:t>
      </w:r>
    </w:p>
    <w:p w14:paraId="0986CEE8" w14:textId="77777777" w:rsidR="002210BC" w:rsidRDefault="002210BC" w:rsidP="00FF5221">
      <w:pPr>
        <w:spacing w:after="0" w:line="240" w:lineRule="auto"/>
        <w:rPr>
          <w:rFonts w:ascii="Century Schoolbook" w:eastAsia="Times New Roman" w:hAnsi="Century Schoolbook" w:cs="Times New Roman"/>
          <w:kern w:val="0"/>
          <w14:ligatures w14:val="none"/>
        </w:rPr>
      </w:pPr>
    </w:p>
    <w:p w14:paraId="388A2DF6" w14:textId="1DD2A881" w:rsidR="002210BC" w:rsidRPr="00430D5B" w:rsidRDefault="002210BC" w:rsidP="00FF5221">
      <w:pPr>
        <w:spacing w:after="0" w:line="240" w:lineRule="auto"/>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kern w:val="0"/>
          <w14:ligatures w14:val="none"/>
        </w:rPr>
        <w:t>Together, these spatial data and decision support tools help us understand the current landscape and plan for conservation and recreation in the future.</w:t>
      </w:r>
    </w:p>
    <w:p w14:paraId="69337527" w14:textId="77777777" w:rsidR="00DB202A" w:rsidRPr="00430D5B" w:rsidRDefault="00DB202A" w:rsidP="00FF5221">
      <w:pPr>
        <w:spacing w:after="0" w:line="240" w:lineRule="auto"/>
        <w:rPr>
          <w:rFonts w:ascii="Century Schoolbook" w:eastAsia="Times New Roman" w:hAnsi="Century Schoolbook" w:cs="Times New Roman"/>
          <w:kern w:val="0"/>
          <w14:ligatures w14:val="none"/>
        </w:rPr>
      </w:pPr>
    </w:p>
    <w:p w14:paraId="48112E0D" w14:textId="636175A3" w:rsidR="00244407" w:rsidRPr="00430D5B" w:rsidRDefault="00244407" w:rsidP="00FF5221">
      <w:pPr>
        <w:spacing w:after="0" w:line="240" w:lineRule="auto"/>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kern w:val="0"/>
          <w14:ligatures w14:val="none"/>
        </w:rPr>
        <w:t>The Executive Committee utilized this data to develop a draft of the vision that was then shared with the NoCo Partners whose input was incorporated.</w:t>
      </w:r>
    </w:p>
    <w:p w14:paraId="63B17A56" w14:textId="77777777" w:rsidR="00244407" w:rsidRPr="00430D5B" w:rsidRDefault="00244407" w:rsidP="00FF5221">
      <w:pPr>
        <w:spacing w:after="0" w:line="240" w:lineRule="auto"/>
        <w:rPr>
          <w:rFonts w:ascii="Century Schoolbook" w:eastAsia="Times New Roman" w:hAnsi="Century Schoolbook" w:cs="Times New Roman"/>
          <w:kern w:val="0"/>
          <w14:ligatures w14:val="none"/>
        </w:rPr>
      </w:pPr>
    </w:p>
    <w:p w14:paraId="7556F4AF" w14:textId="2259F2F5" w:rsidR="009C5057" w:rsidRDefault="00FF5221" w:rsidP="009C5057">
      <w:pPr>
        <w:rPr>
          <w:sz w:val="24"/>
          <w:szCs w:val="24"/>
        </w:rPr>
      </w:pPr>
      <w:r w:rsidRPr="00430D5B">
        <w:rPr>
          <w:rFonts w:ascii="Century Schoolbook" w:eastAsia="Times New Roman" w:hAnsi="Century Schoolbook" w:cs="Times New Roman"/>
          <w:b/>
          <w:bCs/>
          <w:kern w:val="0"/>
          <w:u w:val="single"/>
          <w14:ligatures w14:val="none"/>
        </w:rPr>
        <w:t>When</w:t>
      </w:r>
      <w:r w:rsidR="00833F92" w:rsidRPr="00430D5B">
        <w:rPr>
          <w:rFonts w:ascii="Century Schoolbook" w:eastAsia="Times New Roman" w:hAnsi="Century Schoolbook" w:cs="Times New Roman"/>
          <w:b/>
          <w:bCs/>
          <w:kern w:val="0"/>
          <w:u w:val="single"/>
          <w14:ligatures w14:val="none"/>
        </w:rPr>
        <w:t xml:space="preserve"> will this vision be implemented?</w:t>
      </w:r>
      <w:r w:rsidRPr="00430D5B">
        <w:rPr>
          <w:rFonts w:ascii="Century Schoolbook" w:eastAsia="Times New Roman" w:hAnsi="Century Schoolbook" w:cs="Times New Roman"/>
          <w:b/>
          <w:bCs/>
          <w:kern w:val="0"/>
          <w:u w:val="single"/>
          <w14:ligatures w14:val="none"/>
        </w:rPr>
        <w:br/>
      </w:r>
      <w:r w:rsidR="009C5057" w:rsidRPr="00F331EA">
        <w:rPr>
          <w:rFonts w:ascii="Century Schoolbook" w:hAnsi="Century Schoolbook"/>
        </w:rPr>
        <w:t>The shared principles of the vision will guide and inform each agency as their plans are developed and updated. For example, the US Forest Service will soon begin the update of the Forest Management Plan for the Arapaho and Roosevelt National Forests, and this vision and the data that went into its development will be immensely helpful and valuable for that process.</w:t>
      </w:r>
      <w:r w:rsidR="009C5057">
        <w:rPr>
          <w:sz w:val="24"/>
          <w:szCs w:val="24"/>
        </w:rPr>
        <w:t xml:space="preserve">  </w:t>
      </w:r>
    </w:p>
    <w:p w14:paraId="251520F6" w14:textId="23F5C906" w:rsidR="00833F92" w:rsidRPr="00430D5B" w:rsidRDefault="00445AFD" w:rsidP="00F66E6A">
      <w:pPr>
        <w:spacing w:after="0" w:line="240" w:lineRule="auto"/>
        <w:rPr>
          <w:rFonts w:ascii="Century Schoolbook" w:eastAsia="Times New Roman" w:hAnsi="Century Schoolbook" w:cs="Times New Roman"/>
          <w:kern w:val="0"/>
          <w14:ligatures w14:val="none"/>
        </w:rPr>
      </w:pPr>
      <w:r w:rsidRPr="00430D5B">
        <w:rPr>
          <w:rFonts w:ascii="Century Schoolbook" w:eastAsia="Times New Roman" w:hAnsi="Century Schoolbook" w:cs="Times New Roman"/>
          <w:kern w:val="0"/>
          <w14:ligatures w14:val="none"/>
        </w:rPr>
        <w:t xml:space="preserve">The vision also identifies </w:t>
      </w:r>
      <w:r w:rsidR="0094354E" w:rsidRPr="00430D5B">
        <w:rPr>
          <w:rFonts w:ascii="Century Schoolbook" w:eastAsia="Times New Roman" w:hAnsi="Century Schoolbook" w:cs="Times New Roman"/>
          <w:kern w:val="0"/>
          <w14:ligatures w14:val="none"/>
        </w:rPr>
        <w:t xml:space="preserve">near-term </w:t>
      </w:r>
      <w:r w:rsidRPr="00430D5B">
        <w:rPr>
          <w:rFonts w:ascii="Century Schoolbook" w:eastAsia="Times New Roman" w:hAnsi="Century Schoolbook" w:cs="Times New Roman"/>
          <w:kern w:val="0"/>
          <w14:ligatures w14:val="none"/>
        </w:rPr>
        <w:t xml:space="preserve">actions to be taken, including </w:t>
      </w:r>
      <w:r w:rsidR="00DF20FE" w:rsidRPr="00430D5B">
        <w:rPr>
          <w:rFonts w:ascii="Century Schoolbook" w:eastAsia="Times New Roman" w:hAnsi="Century Schoolbook" w:cs="Times New Roman"/>
          <w:kern w:val="0"/>
          <w14:ligatures w14:val="none"/>
        </w:rPr>
        <w:t>developing shared principles for the management of unauthorized trail</w:t>
      </w:r>
      <w:r w:rsidR="005F5F10">
        <w:rPr>
          <w:rFonts w:ascii="Century Schoolbook" w:eastAsia="Times New Roman" w:hAnsi="Century Schoolbook" w:cs="Times New Roman"/>
          <w:kern w:val="0"/>
          <w14:ligatures w14:val="none"/>
        </w:rPr>
        <w:t>s</w:t>
      </w:r>
      <w:r w:rsidR="00BC6964" w:rsidRPr="00430D5B">
        <w:rPr>
          <w:rFonts w:ascii="Century Schoolbook" w:eastAsia="Times New Roman" w:hAnsi="Century Schoolbook" w:cs="Times New Roman"/>
          <w:kern w:val="0"/>
          <w14:ligatures w14:val="none"/>
        </w:rPr>
        <w:t xml:space="preserve">, </w:t>
      </w:r>
      <w:r w:rsidRPr="00430D5B">
        <w:rPr>
          <w:rFonts w:ascii="Century Schoolbook" w:eastAsia="Times New Roman" w:hAnsi="Century Schoolbook" w:cs="Times New Roman"/>
          <w:kern w:val="0"/>
          <w14:ligatures w14:val="none"/>
        </w:rPr>
        <w:t xml:space="preserve">a </w:t>
      </w:r>
      <w:r w:rsidR="0007599D" w:rsidRPr="00430D5B">
        <w:rPr>
          <w:rFonts w:ascii="Century Schoolbook" w:eastAsia="Times New Roman" w:hAnsi="Century Schoolbook" w:cs="Times New Roman"/>
          <w:kern w:val="0"/>
          <w14:ligatures w14:val="none"/>
        </w:rPr>
        <w:t>multi-agency volunteer strategy to coordinate and leverage capacity,</w:t>
      </w:r>
      <w:r w:rsidR="0094354E" w:rsidRPr="00430D5B">
        <w:rPr>
          <w:rFonts w:ascii="Century Schoolbook" w:eastAsia="Times New Roman" w:hAnsi="Century Schoolbook" w:cs="Times New Roman"/>
          <w:kern w:val="0"/>
          <w14:ligatures w14:val="none"/>
        </w:rPr>
        <w:t xml:space="preserve"> and a coordinated camping/campsite management strategy for the NoCo region, among others.</w:t>
      </w:r>
    </w:p>
    <w:p w14:paraId="4FF6167C" w14:textId="77777777" w:rsidR="00F66E6A" w:rsidRPr="00430D5B" w:rsidRDefault="00F66E6A" w:rsidP="00F66E6A">
      <w:pPr>
        <w:spacing w:after="0" w:line="240" w:lineRule="auto"/>
        <w:rPr>
          <w:rFonts w:ascii="Century Schoolbook" w:eastAsia="Times New Roman" w:hAnsi="Century Schoolbook" w:cs="Times New Roman"/>
          <w:kern w:val="0"/>
          <w14:ligatures w14:val="none"/>
        </w:rPr>
      </w:pPr>
    </w:p>
    <w:sectPr w:rsidR="00F66E6A" w:rsidRPr="00430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56C3D"/>
    <w:multiLevelType w:val="hybridMultilevel"/>
    <w:tmpl w:val="779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F55055"/>
    <w:multiLevelType w:val="hybridMultilevel"/>
    <w:tmpl w:val="2BE6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BB2893"/>
    <w:multiLevelType w:val="hybridMultilevel"/>
    <w:tmpl w:val="789C6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786237">
    <w:abstractNumId w:val="1"/>
  </w:num>
  <w:num w:numId="2" w16cid:durableId="996149742">
    <w:abstractNumId w:val="0"/>
  </w:num>
  <w:num w:numId="3" w16cid:durableId="870923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3F"/>
    <w:rsid w:val="00032781"/>
    <w:rsid w:val="0007599D"/>
    <w:rsid w:val="0009439A"/>
    <w:rsid w:val="000A42EF"/>
    <w:rsid w:val="001260AA"/>
    <w:rsid w:val="00154CFF"/>
    <w:rsid w:val="00167340"/>
    <w:rsid w:val="0016744F"/>
    <w:rsid w:val="00187CAD"/>
    <w:rsid w:val="001C33B2"/>
    <w:rsid w:val="001C59F9"/>
    <w:rsid w:val="002046E2"/>
    <w:rsid w:val="002210BC"/>
    <w:rsid w:val="00244407"/>
    <w:rsid w:val="00246EB1"/>
    <w:rsid w:val="00247BCD"/>
    <w:rsid w:val="00257910"/>
    <w:rsid w:val="002848F3"/>
    <w:rsid w:val="002C1023"/>
    <w:rsid w:val="002D463B"/>
    <w:rsid w:val="00327258"/>
    <w:rsid w:val="0034359E"/>
    <w:rsid w:val="00366BC0"/>
    <w:rsid w:val="00375FC8"/>
    <w:rsid w:val="003B4B31"/>
    <w:rsid w:val="003F7886"/>
    <w:rsid w:val="00430D5B"/>
    <w:rsid w:val="0044222F"/>
    <w:rsid w:val="00445AFD"/>
    <w:rsid w:val="00447A83"/>
    <w:rsid w:val="00496242"/>
    <w:rsid w:val="004C357E"/>
    <w:rsid w:val="00513D9C"/>
    <w:rsid w:val="0052295D"/>
    <w:rsid w:val="00580FE4"/>
    <w:rsid w:val="005C3209"/>
    <w:rsid w:val="005F14B6"/>
    <w:rsid w:val="005F3B38"/>
    <w:rsid w:val="005F5F10"/>
    <w:rsid w:val="00610BC6"/>
    <w:rsid w:val="006168A8"/>
    <w:rsid w:val="006434C0"/>
    <w:rsid w:val="00664C58"/>
    <w:rsid w:val="00673A1F"/>
    <w:rsid w:val="00702F4C"/>
    <w:rsid w:val="0072657C"/>
    <w:rsid w:val="00792C09"/>
    <w:rsid w:val="007B2127"/>
    <w:rsid w:val="007D0F3F"/>
    <w:rsid w:val="007E7A7C"/>
    <w:rsid w:val="007F0E60"/>
    <w:rsid w:val="0080788C"/>
    <w:rsid w:val="008269DD"/>
    <w:rsid w:val="00833F92"/>
    <w:rsid w:val="008B5E88"/>
    <w:rsid w:val="008C3961"/>
    <w:rsid w:val="008F2B38"/>
    <w:rsid w:val="00936379"/>
    <w:rsid w:val="0094354E"/>
    <w:rsid w:val="009B783C"/>
    <w:rsid w:val="009C5057"/>
    <w:rsid w:val="009E42B4"/>
    <w:rsid w:val="00A6063B"/>
    <w:rsid w:val="00A853A6"/>
    <w:rsid w:val="00A977CA"/>
    <w:rsid w:val="00AC3F48"/>
    <w:rsid w:val="00AD374E"/>
    <w:rsid w:val="00AE4960"/>
    <w:rsid w:val="00BA03BF"/>
    <w:rsid w:val="00BA3C8F"/>
    <w:rsid w:val="00BA7035"/>
    <w:rsid w:val="00BC6964"/>
    <w:rsid w:val="00BE59AC"/>
    <w:rsid w:val="00C00CA1"/>
    <w:rsid w:val="00CA72A0"/>
    <w:rsid w:val="00D06D77"/>
    <w:rsid w:val="00D82ABB"/>
    <w:rsid w:val="00DA79AC"/>
    <w:rsid w:val="00DB202A"/>
    <w:rsid w:val="00DF20FE"/>
    <w:rsid w:val="00E40DB9"/>
    <w:rsid w:val="00E61F5A"/>
    <w:rsid w:val="00EC4008"/>
    <w:rsid w:val="00EE78A3"/>
    <w:rsid w:val="00F065DD"/>
    <w:rsid w:val="00F331EA"/>
    <w:rsid w:val="00F64D58"/>
    <w:rsid w:val="00F66E6A"/>
    <w:rsid w:val="00F70B7E"/>
    <w:rsid w:val="00F844F1"/>
    <w:rsid w:val="00FA5FD2"/>
    <w:rsid w:val="00FB0B33"/>
    <w:rsid w:val="00FE7621"/>
    <w:rsid w:val="00FF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671FD"/>
  <w15:chartTrackingRefBased/>
  <w15:docId w15:val="{6129D9BE-1F57-4696-B1DE-BBEF82D0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0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0F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F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F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F3F"/>
    <w:rPr>
      <w:rFonts w:eastAsiaTheme="majorEastAsia" w:cstheme="majorBidi"/>
      <w:color w:val="272727" w:themeColor="text1" w:themeTint="D8"/>
    </w:rPr>
  </w:style>
  <w:style w:type="paragraph" w:styleId="Title">
    <w:name w:val="Title"/>
    <w:basedOn w:val="Normal"/>
    <w:next w:val="Normal"/>
    <w:link w:val="TitleChar"/>
    <w:uiPriority w:val="10"/>
    <w:qFormat/>
    <w:rsid w:val="007D0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F3F"/>
    <w:pPr>
      <w:spacing w:before="160"/>
      <w:jc w:val="center"/>
    </w:pPr>
    <w:rPr>
      <w:i/>
      <w:iCs/>
      <w:color w:val="404040" w:themeColor="text1" w:themeTint="BF"/>
    </w:rPr>
  </w:style>
  <w:style w:type="character" w:customStyle="1" w:styleId="QuoteChar">
    <w:name w:val="Quote Char"/>
    <w:basedOn w:val="DefaultParagraphFont"/>
    <w:link w:val="Quote"/>
    <w:uiPriority w:val="29"/>
    <w:rsid w:val="007D0F3F"/>
    <w:rPr>
      <w:i/>
      <w:iCs/>
      <w:color w:val="404040" w:themeColor="text1" w:themeTint="BF"/>
    </w:rPr>
  </w:style>
  <w:style w:type="paragraph" w:styleId="ListParagraph">
    <w:name w:val="List Paragraph"/>
    <w:basedOn w:val="Normal"/>
    <w:uiPriority w:val="34"/>
    <w:qFormat/>
    <w:rsid w:val="007D0F3F"/>
    <w:pPr>
      <w:ind w:left="720"/>
      <w:contextualSpacing/>
    </w:pPr>
  </w:style>
  <w:style w:type="character" w:styleId="IntenseEmphasis">
    <w:name w:val="Intense Emphasis"/>
    <w:basedOn w:val="DefaultParagraphFont"/>
    <w:uiPriority w:val="21"/>
    <w:qFormat/>
    <w:rsid w:val="007D0F3F"/>
    <w:rPr>
      <w:i/>
      <w:iCs/>
      <w:color w:val="0F4761" w:themeColor="accent1" w:themeShade="BF"/>
    </w:rPr>
  </w:style>
  <w:style w:type="paragraph" w:styleId="IntenseQuote">
    <w:name w:val="Intense Quote"/>
    <w:basedOn w:val="Normal"/>
    <w:next w:val="Normal"/>
    <w:link w:val="IntenseQuoteChar"/>
    <w:uiPriority w:val="30"/>
    <w:qFormat/>
    <w:rsid w:val="007D0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F3F"/>
    <w:rPr>
      <w:i/>
      <w:iCs/>
      <w:color w:val="0F4761" w:themeColor="accent1" w:themeShade="BF"/>
    </w:rPr>
  </w:style>
  <w:style w:type="character" w:styleId="IntenseReference">
    <w:name w:val="Intense Reference"/>
    <w:basedOn w:val="DefaultParagraphFont"/>
    <w:uiPriority w:val="32"/>
    <w:qFormat/>
    <w:rsid w:val="007D0F3F"/>
    <w:rPr>
      <w:b/>
      <w:bCs/>
      <w:smallCaps/>
      <w:color w:val="0F4761" w:themeColor="accent1" w:themeShade="BF"/>
      <w:spacing w:val="5"/>
    </w:rPr>
  </w:style>
  <w:style w:type="paragraph" w:styleId="Revision">
    <w:name w:val="Revision"/>
    <w:hidden/>
    <w:uiPriority w:val="99"/>
    <w:semiHidden/>
    <w:rsid w:val="00FB0B33"/>
    <w:pPr>
      <w:spacing w:after="0" w:line="240" w:lineRule="auto"/>
    </w:pPr>
  </w:style>
  <w:style w:type="character" w:styleId="CommentReference">
    <w:name w:val="annotation reference"/>
    <w:basedOn w:val="DefaultParagraphFont"/>
    <w:uiPriority w:val="99"/>
    <w:semiHidden/>
    <w:unhideWhenUsed/>
    <w:rsid w:val="00FE7621"/>
    <w:rPr>
      <w:sz w:val="16"/>
      <w:szCs w:val="16"/>
    </w:rPr>
  </w:style>
  <w:style w:type="paragraph" w:styleId="CommentText">
    <w:name w:val="annotation text"/>
    <w:basedOn w:val="Normal"/>
    <w:link w:val="CommentTextChar"/>
    <w:uiPriority w:val="99"/>
    <w:unhideWhenUsed/>
    <w:rsid w:val="00FE7621"/>
    <w:pPr>
      <w:spacing w:line="240" w:lineRule="auto"/>
    </w:pPr>
    <w:rPr>
      <w:sz w:val="20"/>
      <w:szCs w:val="20"/>
    </w:rPr>
  </w:style>
  <w:style w:type="character" w:customStyle="1" w:styleId="CommentTextChar">
    <w:name w:val="Comment Text Char"/>
    <w:basedOn w:val="DefaultParagraphFont"/>
    <w:link w:val="CommentText"/>
    <w:uiPriority w:val="99"/>
    <w:rsid w:val="00FE7621"/>
    <w:rPr>
      <w:sz w:val="20"/>
      <w:szCs w:val="20"/>
    </w:rPr>
  </w:style>
  <w:style w:type="paragraph" w:styleId="CommentSubject">
    <w:name w:val="annotation subject"/>
    <w:basedOn w:val="CommentText"/>
    <w:next w:val="CommentText"/>
    <w:link w:val="CommentSubjectChar"/>
    <w:uiPriority w:val="99"/>
    <w:semiHidden/>
    <w:unhideWhenUsed/>
    <w:rsid w:val="00FE7621"/>
    <w:rPr>
      <w:b/>
      <w:bCs/>
    </w:rPr>
  </w:style>
  <w:style w:type="character" w:customStyle="1" w:styleId="CommentSubjectChar">
    <w:name w:val="Comment Subject Char"/>
    <w:basedOn w:val="CommentTextChar"/>
    <w:link w:val="CommentSubject"/>
    <w:uiPriority w:val="99"/>
    <w:semiHidden/>
    <w:rsid w:val="00FE76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83740">
      <w:bodyDiv w:val="1"/>
      <w:marLeft w:val="0"/>
      <w:marRight w:val="0"/>
      <w:marTop w:val="0"/>
      <w:marBottom w:val="0"/>
      <w:divBdr>
        <w:top w:val="none" w:sz="0" w:space="0" w:color="auto"/>
        <w:left w:val="none" w:sz="0" w:space="0" w:color="auto"/>
        <w:bottom w:val="none" w:sz="0" w:space="0" w:color="auto"/>
        <w:right w:val="none" w:sz="0" w:space="0" w:color="auto"/>
      </w:divBdr>
      <w:divsChild>
        <w:div w:id="2118673832">
          <w:marLeft w:val="0"/>
          <w:marRight w:val="0"/>
          <w:marTop w:val="0"/>
          <w:marBottom w:val="0"/>
          <w:divBdr>
            <w:top w:val="none" w:sz="0" w:space="0" w:color="auto"/>
            <w:left w:val="none" w:sz="0" w:space="0" w:color="auto"/>
            <w:bottom w:val="none" w:sz="0" w:space="0" w:color="auto"/>
            <w:right w:val="none" w:sz="0" w:space="0" w:color="auto"/>
          </w:divBdr>
        </w:div>
        <w:div w:id="163786186">
          <w:marLeft w:val="0"/>
          <w:marRight w:val="0"/>
          <w:marTop w:val="0"/>
          <w:marBottom w:val="0"/>
          <w:divBdr>
            <w:top w:val="none" w:sz="0" w:space="0" w:color="auto"/>
            <w:left w:val="none" w:sz="0" w:space="0" w:color="auto"/>
            <w:bottom w:val="none" w:sz="0" w:space="0" w:color="auto"/>
            <w:right w:val="none" w:sz="0" w:space="0" w:color="auto"/>
          </w:divBdr>
        </w:div>
        <w:div w:id="913777471">
          <w:marLeft w:val="0"/>
          <w:marRight w:val="0"/>
          <w:marTop w:val="0"/>
          <w:marBottom w:val="0"/>
          <w:divBdr>
            <w:top w:val="none" w:sz="0" w:space="0" w:color="auto"/>
            <w:left w:val="none" w:sz="0" w:space="0" w:color="auto"/>
            <w:bottom w:val="none" w:sz="0" w:space="0" w:color="auto"/>
            <w:right w:val="none" w:sz="0" w:space="0" w:color="auto"/>
          </w:divBdr>
        </w:div>
        <w:div w:id="753669098">
          <w:marLeft w:val="0"/>
          <w:marRight w:val="0"/>
          <w:marTop w:val="0"/>
          <w:marBottom w:val="0"/>
          <w:divBdr>
            <w:top w:val="none" w:sz="0" w:space="0" w:color="auto"/>
            <w:left w:val="none" w:sz="0" w:space="0" w:color="auto"/>
            <w:bottom w:val="none" w:sz="0" w:space="0" w:color="auto"/>
            <w:right w:val="none" w:sz="0" w:space="0" w:color="auto"/>
          </w:divBdr>
        </w:div>
        <w:div w:id="108664091">
          <w:marLeft w:val="0"/>
          <w:marRight w:val="0"/>
          <w:marTop w:val="0"/>
          <w:marBottom w:val="0"/>
          <w:divBdr>
            <w:top w:val="none" w:sz="0" w:space="0" w:color="auto"/>
            <w:left w:val="none" w:sz="0" w:space="0" w:color="auto"/>
            <w:bottom w:val="none" w:sz="0" w:space="0" w:color="auto"/>
            <w:right w:val="none" w:sz="0" w:space="0" w:color="auto"/>
          </w:divBdr>
        </w:div>
        <w:div w:id="803888218">
          <w:marLeft w:val="0"/>
          <w:marRight w:val="0"/>
          <w:marTop w:val="0"/>
          <w:marBottom w:val="0"/>
          <w:divBdr>
            <w:top w:val="none" w:sz="0" w:space="0" w:color="auto"/>
            <w:left w:val="none" w:sz="0" w:space="0" w:color="auto"/>
            <w:bottom w:val="none" w:sz="0" w:space="0" w:color="auto"/>
            <w:right w:val="none" w:sz="0" w:space="0" w:color="auto"/>
          </w:divBdr>
        </w:div>
        <w:div w:id="2143497645">
          <w:marLeft w:val="0"/>
          <w:marRight w:val="0"/>
          <w:marTop w:val="0"/>
          <w:marBottom w:val="0"/>
          <w:divBdr>
            <w:top w:val="none" w:sz="0" w:space="0" w:color="auto"/>
            <w:left w:val="none" w:sz="0" w:space="0" w:color="auto"/>
            <w:bottom w:val="none" w:sz="0" w:space="0" w:color="auto"/>
            <w:right w:val="none" w:sz="0" w:space="0" w:color="auto"/>
          </w:divBdr>
        </w:div>
        <w:div w:id="1408990064">
          <w:marLeft w:val="0"/>
          <w:marRight w:val="0"/>
          <w:marTop w:val="0"/>
          <w:marBottom w:val="0"/>
          <w:divBdr>
            <w:top w:val="none" w:sz="0" w:space="0" w:color="auto"/>
            <w:left w:val="none" w:sz="0" w:space="0" w:color="auto"/>
            <w:bottom w:val="none" w:sz="0" w:space="0" w:color="auto"/>
            <w:right w:val="none" w:sz="0" w:space="0" w:color="auto"/>
          </w:divBdr>
        </w:div>
        <w:div w:id="771587489">
          <w:marLeft w:val="0"/>
          <w:marRight w:val="0"/>
          <w:marTop w:val="0"/>
          <w:marBottom w:val="0"/>
          <w:divBdr>
            <w:top w:val="none" w:sz="0" w:space="0" w:color="auto"/>
            <w:left w:val="none" w:sz="0" w:space="0" w:color="auto"/>
            <w:bottom w:val="none" w:sz="0" w:space="0" w:color="auto"/>
            <w:right w:val="none" w:sz="0" w:space="0" w:color="auto"/>
          </w:divBdr>
        </w:div>
        <w:div w:id="1188985534">
          <w:marLeft w:val="0"/>
          <w:marRight w:val="0"/>
          <w:marTop w:val="0"/>
          <w:marBottom w:val="0"/>
          <w:divBdr>
            <w:top w:val="none" w:sz="0" w:space="0" w:color="auto"/>
            <w:left w:val="none" w:sz="0" w:space="0" w:color="auto"/>
            <w:bottom w:val="none" w:sz="0" w:space="0" w:color="auto"/>
            <w:right w:val="none" w:sz="0" w:space="0" w:color="auto"/>
          </w:divBdr>
        </w:div>
        <w:div w:id="153566052">
          <w:marLeft w:val="0"/>
          <w:marRight w:val="0"/>
          <w:marTop w:val="0"/>
          <w:marBottom w:val="0"/>
          <w:divBdr>
            <w:top w:val="none" w:sz="0" w:space="0" w:color="auto"/>
            <w:left w:val="none" w:sz="0" w:space="0" w:color="auto"/>
            <w:bottom w:val="none" w:sz="0" w:space="0" w:color="auto"/>
            <w:right w:val="none" w:sz="0" w:space="0" w:color="auto"/>
          </w:divBdr>
        </w:div>
        <w:div w:id="208540402">
          <w:marLeft w:val="0"/>
          <w:marRight w:val="0"/>
          <w:marTop w:val="0"/>
          <w:marBottom w:val="0"/>
          <w:divBdr>
            <w:top w:val="none" w:sz="0" w:space="0" w:color="auto"/>
            <w:left w:val="none" w:sz="0" w:space="0" w:color="auto"/>
            <w:bottom w:val="none" w:sz="0" w:space="0" w:color="auto"/>
            <w:right w:val="none" w:sz="0" w:space="0" w:color="auto"/>
          </w:divBdr>
        </w:div>
        <w:div w:id="1268343149">
          <w:marLeft w:val="0"/>
          <w:marRight w:val="0"/>
          <w:marTop w:val="0"/>
          <w:marBottom w:val="0"/>
          <w:divBdr>
            <w:top w:val="none" w:sz="0" w:space="0" w:color="auto"/>
            <w:left w:val="none" w:sz="0" w:space="0" w:color="auto"/>
            <w:bottom w:val="none" w:sz="0" w:space="0" w:color="auto"/>
            <w:right w:val="none" w:sz="0" w:space="0" w:color="auto"/>
          </w:divBdr>
        </w:div>
      </w:divsChild>
    </w:div>
    <w:div w:id="763261516">
      <w:bodyDiv w:val="1"/>
      <w:marLeft w:val="0"/>
      <w:marRight w:val="0"/>
      <w:marTop w:val="0"/>
      <w:marBottom w:val="0"/>
      <w:divBdr>
        <w:top w:val="none" w:sz="0" w:space="0" w:color="auto"/>
        <w:left w:val="none" w:sz="0" w:space="0" w:color="auto"/>
        <w:bottom w:val="none" w:sz="0" w:space="0" w:color="auto"/>
        <w:right w:val="none" w:sz="0" w:space="0" w:color="auto"/>
      </w:divBdr>
      <w:divsChild>
        <w:div w:id="662123103">
          <w:marLeft w:val="0"/>
          <w:marRight w:val="0"/>
          <w:marTop w:val="0"/>
          <w:marBottom w:val="0"/>
          <w:divBdr>
            <w:top w:val="none" w:sz="0" w:space="0" w:color="auto"/>
            <w:left w:val="none" w:sz="0" w:space="0" w:color="auto"/>
            <w:bottom w:val="none" w:sz="0" w:space="0" w:color="auto"/>
            <w:right w:val="none" w:sz="0" w:space="0" w:color="auto"/>
          </w:divBdr>
        </w:div>
        <w:div w:id="28841060">
          <w:marLeft w:val="0"/>
          <w:marRight w:val="0"/>
          <w:marTop w:val="0"/>
          <w:marBottom w:val="0"/>
          <w:divBdr>
            <w:top w:val="none" w:sz="0" w:space="0" w:color="auto"/>
            <w:left w:val="none" w:sz="0" w:space="0" w:color="auto"/>
            <w:bottom w:val="none" w:sz="0" w:space="0" w:color="auto"/>
            <w:right w:val="none" w:sz="0" w:space="0" w:color="auto"/>
          </w:divBdr>
        </w:div>
        <w:div w:id="1385562286">
          <w:marLeft w:val="0"/>
          <w:marRight w:val="0"/>
          <w:marTop w:val="0"/>
          <w:marBottom w:val="0"/>
          <w:divBdr>
            <w:top w:val="none" w:sz="0" w:space="0" w:color="auto"/>
            <w:left w:val="none" w:sz="0" w:space="0" w:color="auto"/>
            <w:bottom w:val="none" w:sz="0" w:space="0" w:color="auto"/>
            <w:right w:val="none" w:sz="0" w:space="0" w:color="auto"/>
          </w:divBdr>
        </w:div>
        <w:div w:id="648941040">
          <w:marLeft w:val="0"/>
          <w:marRight w:val="0"/>
          <w:marTop w:val="0"/>
          <w:marBottom w:val="0"/>
          <w:divBdr>
            <w:top w:val="none" w:sz="0" w:space="0" w:color="auto"/>
            <w:left w:val="none" w:sz="0" w:space="0" w:color="auto"/>
            <w:bottom w:val="none" w:sz="0" w:space="0" w:color="auto"/>
            <w:right w:val="none" w:sz="0" w:space="0" w:color="auto"/>
          </w:divBdr>
        </w:div>
      </w:divsChild>
    </w:div>
    <w:div w:id="1563829912">
      <w:bodyDiv w:val="1"/>
      <w:marLeft w:val="0"/>
      <w:marRight w:val="0"/>
      <w:marTop w:val="0"/>
      <w:marBottom w:val="0"/>
      <w:divBdr>
        <w:top w:val="none" w:sz="0" w:space="0" w:color="auto"/>
        <w:left w:val="none" w:sz="0" w:space="0" w:color="auto"/>
        <w:bottom w:val="none" w:sz="0" w:space="0" w:color="auto"/>
        <w:right w:val="none" w:sz="0" w:space="0" w:color="auto"/>
      </w:divBdr>
      <w:divsChild>
        <w:div w:id="346059827">
          <w:marLeft w:val="0"/>
          <w:marRight w:val="0"/>
          <w:marTop w:val="0"/>
          <w:marBottom w:val="0"/>
          <w:divBdr>
            <w:top w:val="none" w:sz="0" w:space="0" w:color="auto"/>
            <w:left w:val="none" w:sz="0" w:space="0" w:color="auto"/>
            <w:bottom w:val="none" w:sz="0" w:space="0" w:color="auto"/>
            <w:right w:val="none" w:sz="0" w:space="0" w:color="auto"/>
          </w:divBdr>
        </w:div>
        <w:div w:id="81414848">
          <w:marLeft w:val="0"/>
          <w:marRight w:val="0"/>
          <w:marTop w:val="0"/>
          <w:marBottom w:val="0"/>
          <w:divBdr>
            <w:top w:val="none" w:sz="0" w:space="0" w:color="auto"/>
            <w:left w:val="none" w:sz="0" w:space="0" w:color="auto"/>
            <w:bottom w:val="none" w:sz="0" w:space="0" w:color="auto"/>
            <w:right w:val="none" w:sz="0" w:space="0" w:color="auto"/>
          </w:divBdr>
        </w:div>
        <w:div w:id="1260454412">
          <w:marLeft w:val="0"/>
          <w:marRight w:val="0"/>
          <w:marTop w:val="0"/>
          <w:marBottom w:val="0"/>
          <w:divBdr>
            <w:top w:val="none" w:sz="0" w:space="0" w:color="auto"/>
            <w:left w:val="none" w:sz="0" w:space="0" w:color="auto"/>
            <w:bottom w:val="none" w:sz="0" w:space="0" w:color="auto"/>
            <w:right w:val="none" w:sz="0" w:space="0" w:color="auto"/>
          </w:divBdr>
        </w:div>
        <w:div w:id="229770761">
          <w:marLeft w:val="0"/>
          <w:marRight w:val="0"/>
          <w:marTop w:val="0"/>
          <w:marBottom w:val="0"/>
          <w:divBdr>
            <w:top w:val="none" w:sz="0" w:space="0" w:color="auto"/>
            <w:left w:val="none" w:sz="0" w:space="0" w:color="auto"/>
            <w:bottom w:val="none" w:sz="0" w:space="0" w:color="auto"/>
            <w:right w:val="none" w:sz="0" w:space="0" w:color="auto"/>
          </w:divBdr>
        </w:div>
        <w:div w:id="155465740">
          <w:marLeft w:val="0"/>
          <w:marRight w:val="0"/>
          <w:marTop w:val="0"/>
          <w:marBottom w:val="0"/>
          <w:divBdr>
            <w:top w:val="none" w:sz="0" w:space="0" w:color="auto"/>
            <w:left w:val="none" w:sz="0" w:space="0" w:color="auto"/>
            <w:bottom w:val="none" w:sz="0" w:space="0" w:color="auto"/>
            <w:right w:val="none" w:sz="0" w:space="0" w:color="auto"/>
          </w:divBdr>
        </w:div>
        <w:div w:id="825055706">
          <w:marLeft w:val="0"/>
          <w:marRight w:val="0"/>
          <w:marTop w:val="0"/>
          <w:marBottom w:val="0"/>
          <w:divBdr>
            <w:top w:val="none" w:sz="0" w:space="0" w:color="auto"/>
            <w:left w:val="none" w:sz="0" w:space="0" w:color="auto"/>
            <w:bottom w:val="none" w:sz="0" w:space="0" w:color="auto"/>
            <w:right w:val="none" w:sz="0" w:space="0" w:color="auto"/>
          </w:divBdr>
        </w:div>
        <w:div w:id="344405527">
          <w:marLeft w:val="0"/>
          <w:marRight w:val="0"/>
          <w:marTop w:val="0"/>
          <w:marBottom w:val="0"/>
          <w:divBdr>
            <w:top w:val="none" w:sz="0" w:space="0" w:color="auto"/>
            <w:left w:val="none" w:sz="0" w:space="0" w:color="auto"/>
            <w:bottom w:val="none" w:sz="0" w:space="0" w:color="auto"/>
            <w:right w:val="none" w:sz="0" w:space="0" w:color="auto"/>
          </w:divBdr>
        </w:div>
        <w:div w:id="609320091">
          <w:marLeft w:val="0"/>
          <w:marRight w:val="0"/>
          <w:marTop w:val="0"/>
          <w:marBottom w:val="0"/>
          <w:divBdr>
            <w:top w:val="none" w:sz="0" w:space="0" w:color="auto"/>
            <w:left w:val="none" w:sz="0" w:space="0" w:color="auto"/>
            <w:bottom w:val="none" w:sz="0" w:space="0" w:color="auto"/>
            <w:right w:val="none" w:sz="0" w:space="0" w:color="auto"/>
          </w:divBdr>
        </w:div>
        <w:div w:id="64452276">
          <w:marLeft w:val="0"/>
          <w:marRight w:val="0"/>
          <w:marTop w:val="0"/>
          <w:marBottom w:val="0"/>
          <w:divBdr>
            <w:top w:val="none" w:sz="0" w:space="0" w:color="auto"/>
            <w:left w:val="none" w:sz="0" w:space="0" w:color="auto"/>
            <w:bottom w:val="none" w:sz="0" w:space="0" w:color="auto"/>
            <w:right w:val="none" w:sz="0" w:space="0" w:color="auto"/>
          </w:divBdr>
        </w:div>
        <w:div w:id="1880049367">
          <w:marLeft w:val="0"/>
          <w:marRight w:val="0"/>
          <w:marTop w:val="0"/>
          <w:marBottom w:val="0"/>
          <w:divBdr>
            <w:top w:val="none" w:sz="0" w:space="0" w:color="auto"/>
            <w:left w:val="none" w:sz="0" w:space="0" w:color="auto"/>
            <w:bottom w:val="none" w:sz="0" w:space="0" w:color="auto"/>
            <w:right w:val="none" w:sz="0" w:space="0" w:color="auto"/>
          </w:divBdr>
        </w:div>
        <w:div w:id="1176924684">
          <w:marLeft w:val="0"/>
          <w:marRight w:val="0"/>
          <w:marTop w:val="0"/>
          <w:marBottom w:val="0"/>
          <w:divBdr>
            <w:top w:val="none" w:sz="0" w:space="0" w:color="auto"/>
            <w:left w:val="none" w:sz="0" w:space="0" w:color="auto"/>
            <w:bottom w:val="none" w:sz="0" w:space="0" w:color="auto"/>
            <w:right w:val="none" w:sz="0" w:space="0" w:color="auto"/>
          </w:divBdr>
        </w:div>
      </w:divsChild>
    </w:div>
    <w:div w:id="1687251546">
      <w:bodyDiv w:val="1"/>
      <w:marLeft w:val="0"/>
      <w:marRight w:val="0"/>
      <w:marTop w:val="0"/>
      <w:marBottom w:val="0"/>
      <w:divBdr>
        <w:top w:val="none" w:sz="0" w:space="0" w:color="auto"/>
        <w:left w:val="none" w:sz="0" w:space="0" w:color="auto"/>
        <w:bottom w:val="none" w:sz="0" w:space="0" w:color="auto"/>
        <w:right w:val="none" w:sz="0" w:space="0" w:color="auto"/>
      </w:divBdr>
      <w:divsChild>
        <w:div w:id="13728069">
          <w:marLeft w:val="0"/>
          <w:marRight w:val="0"/>
          <w:marTop w:val="0"/>
          <w:marBottom w:val="0"/>
          <w:divBdr>
            <w:top w:val="none" w:sz="0" w:space="0" w:color="auto"/>
            <w:left w:val="none" w:sz="0" w:space="0" w:color="auto"/>
            <w:bottom w:val="none" w:sz="0" w:space="0" w:color="auto"/>
            <w:right w:val="none" w:sz="0" w:space="0" w:color="auto"/>
          </w:divBdr>
        </w:div>
        <w:div w:id="1781290827">
          <w:marLeft w:val="0"/>
          <w:marRight w:val="0"/>
          <w:marTop w:val="0"/>
          <w:marBottom w:val="0"/>
          <w:divBdr>
            <w:top w:val="none" w:sz="0" w:space="0" w:color="auto"/>
            <w:left w:val="none" w:sz="0" w:space="0" w:color="auto"/>
            <w:bottom w:val="none" w:sz="0" w:space="0" w:color="auto"/>
            <w:right w:val="none" w:sz="0" w:space="0" w:color="auto"/>
          </w:divBdr>
        </w:div>
        <w:div w:id="19778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ECBF-39FA-4AC4-BFB9-D6DDAA17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6641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Matthews</dc:creator>
  <cp:keywords/>
  <dc:description/>
  <cp:lastModifiedBy>Steve Coffin</cp:lastModifiedBy>
  <cp:revision>2</cp:revision>
  <dcterms:created xsi:type="dcterms:W3CDTF">2024-09-19T11:48:00Z</dcterms:created>
  <dcterms:modified xsi:type="dcterms:W3CDTF">2024-09-19T11:48:00Z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ba8f970448af48df7421c60f3e7e437626d382836202ef71cd592fac363ae112</vt:lpwstr>
  </property>
</Properties>
</file>